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7332B" w:rsidRPr="00A7332B" w:rsidTr="00A7332B">
        <w:trPr>
          <w:tblCellSpacing w:w="0" w:type="dxa"/>
        </w:trPr>
        <w:tc>
          <w:tcPr>
            <w:tcW w:w="3348" w:type="dxa"/>
            <w:tcMar>
              <w:top w:w="0" w:type="dxa"/>
              <w:left w:w="108" w:type="dxa"/>
              <w:bottom w:w="0" w:type="dxa"/>
              <w:right w:w="108" w:type="dxa"/>
            </w:tcMa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lang w:val="vi-VN"/>
              </w:rPr>
              <w:t>BỘ TÀI CHÍNH</w:t>
            </w:r>
            <w:r w:rsidRPr="00A7332B">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lang w:val="vi-VN"/>
              </w:rPr>
              <w:t>CỘNG HÒA XÃ HỘI CHỦ NGHĨA VIỆT NAM</w:t>
            </w:r>
            <w:r w:rsidRPr="00A7332B">
              <w:rPr>
                <w:rFonts w:ascii="Times New Roman" w:eastAsia="Times New Roman" w:hAnsi="Times New Roman" w:cs="Times New Roman"/>
                <w:b/>
                <w:bCs/>
                <w:sz w:val="20"/>
                <w:szCs w:val="20"/>
                <w:lang w:val="vi-VN"/>
              </w:rPr>
              <w:br/>
              <w:t>Độc lập - Tự do - Hạnh phúc</w:t>
            </w:r>
            <w:r w:rsidRPr="00A7332B">
              <w:rPr>
                <w:rFonts w:ascii="Times New Roman" w:eastAsia="Times New Roman" w:hAnsi="Times New Roman" w:cs="Times New Roman"/>
                <w:b/>
                <w:bCs/>
                <w:sz w:val="20"/>
                <w:szCs w:val="20"/>
                <w:lang w:val="vi-VN"/>
              </w:rPr>
              <w:br/>
              <w:t>---------------</w:t>
            </w:r>
          </w:p>
        </w:tc>
      </w:tr>
      <w:tr w:rsidR="00A7332B" w:rsidRPr="00A7332B" w:rsidTr="00A7332B">
        <w:trPr>
          <w:tblCellSpacing w:w="0" w:type="dxa"/>
        </w:trPr>
        <w:tc>
          <w:tcPr>
            <w:tcW w:w="3348" w:type="dxa"/>
            <w:tcMar>
              <w:top w:w="0" w:type="dxa"/>
              <w:left w:w="108" w:type="dxa"/>
              <w:bottom w:w="0" w:type="dxa"/>
              <w:right w:w="108" w:type="dxa"/>
            </w:tcMa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Số: </w:t>
            </w:r>
            <w:r w:rsidRPr="00A7332B">
              <w:rPr>
                <w:rFonts w:ascii="Times New Roman" w:eastAsia="Times New Roman" w:hAnsi="Times New Roman" w:cs="Times New Roman"/>
                <w:sz w:val="20"/>
                <w:szCs w:val="20"/>
              </w:rPr>
              <w:t>107/2020</w:t>
            </w:r>
            <w:r w:rsidRPr="00A7332B">
              <w:rPr>
                <w:rFonts w:ascii="Times New Roman" w:eastAsia="Times New Roman" w:hAnsi="Times New Roman" w:cs="Times New Roman"/>
                <w:sz w:val="20"/>
                <w:szCs w:val="20"/>
                <w:lang w:val="vi-VN"/>
              </w:rPr>
              <w:t>/</w:t>
            </w:r>
            <w:r w:rsidRPr="00A7332B">
              <w:rPr>
                <w:rFonts w:ascii="Times New Roman" w:eastAsia="Times New Roman" w:hAnsi="Times New Roman" w:cs="Times New Roman"/>
                <w:sz w:val="20"/>
                <w:szCs w:val="20"/>
              </w:rPr>
              <w:t>TT</w:t>
            </w:r>
            <w:r w:rsidRPr="00A7332B">
              <w:rPr>
                <w:rFonts w:ascii="Times New Roman" w:eastAsia="Times New Roman" w:hAnsi="Times New Roman" w:cs="Times New Roman"/>
                <w:sz w:val="20"/>
                <w:szCs w:val="20"/>
                <w:lang w:val="vi-VN"/>
              </w:rPr>
              <w:t>-BTC</w:t>
            </w:r>
          </w:p>
        </w:tc>
        <w:tc>
          <w:tcPr>
            <w:tcW w:w="5508" w:type="dxa"/>
            <w:tcMar>
              <w:top w:w="0" w:type="dxa"/>
              <w:left w:w="108" w:type="dxa"/>
              <w:bottom w:w="0" w:type="dxa"/>
              <w:right w:w="108" w:type="dxa"/>
            </w:tcMar>
            <w:hideMark/>
          </w:tcPr>
          <w:p w:rsidR="00A7332B" w:rsidRPr="00A7332B" w:rsidRDefault="00A7332B" w:rsidP="00A7332B">
            <w:pPr>
              <w:spacing w:before="120" w:after="120" w:line="234" w:lineRule="atLeast"/>
              <w:jc w:val="right"/>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Hà Nội, ngày </w:t>
            </w:r>
            <w:r w:rsidRPr="00A7332B">
              <w:rPr>
                <w:rFonts w:ascii="Times New Roman" w:eastAsia="Times New Roman" w:hAnsi="Times New Roman" w:cs="Times New Roman"/>
                <w:i/>
                <w:iCs/>
                <w:sz w:val="20"/>
                <w:szCs w:val="20"/>
              </w:rPr>
              <w:t>2</w:t>
            </w:r>
            <w:r w:rsidRPr="00A7332B">
              <w:rPr>
                <w:rFonts w:ascii="Times New Roman" w:eastAsia="Times New Roman" w:hAnsi="Times New Roman" w:cs="Times New Roman"/>
                <w:i/>
                <w:iCs/>
                <w:sz w:val="20"/>
                <w:szCs w:val="20"/>
                <w:lang w:val="vi-VN"/>
              </w:rPr>
              <w:t>1 tháng 12 năm 20</w:t>
            </w:r>
            <w:r w:rsidRPr="00A7332B">
              <w:rPr>
                <w:rFonts w:ascii="Times New Roman" w:eastAsia="Times New Roman" w:hAnsi="Times New Roman" w:cs="Times New Roman"/>
                <w:i/>
                <w:iCs/>
                <w:sz w:val="20"/>
                <w:szCs w:val="20"/>
              </w:rPr>
              <w:t>20</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0" w:name="loai_1"/>
      <w:r w:rsidRPr="00A7332B">
        <w:rPr>
          <w:rFonts w:ascii="Arial" w:eastAsia="Times New Roman" w:hAnsi="Arial" w:cs="Arial"/>
          <w:b/>
          <w:bCs/>
          <w:color w:val="000000"/>
          <w:sz w:val="18"/>
          <w:szCs w:val="18"/>
          <w:lang w:val="vi-VN"/>
        </w:rPr>
        <w:t>THÔNG TƯ</w:t>
      </w:r>
      <w:bookmarkEnd w:id="0"/>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1" w:name="loai_1_name"/>
      <w:r w:rsidRPr="00A7332B">
        <w:rPr>
          <w:rFonts w:ascii="Arial" w:eastAsia="Times New Roman" w:hAnsi="Arial" w:cs="Arial"/>
          <w:color w:val="000000"/>
          <w:sz w:val="20"/>
          <w:szCs w:val="20"/>
        </w:rPr>
        <w:t>HƯỚNG DẪN GIAO DỊCH MUA LẠI CÓ KỲ HẠN TRÁI PHIẾU CHÍNH PHỦ TỪ NGUỒN NGÂN QUỸ NHÀ NƯỚC TẠM THỜI NHÀN RỖI CỦA KHO BẠC NHÀ NƯỚC</w:t>
      </w:r>
      <w:bookmarkEnd w:id="1"/>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Căn cứ Luật Ngân sách Nhà nước ngày 25 tháng 6 năm 2015;</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Căn cứ Luật Chứng khoán ngày 26 tháng 11 năm 2019;</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Căn cứ Nghị định số </w:t>
      </w:r>
      <w:hyperlink r:id="rId5" w:tgtFrame="_blank" w:tooltip="Nghị định 24/2016/NĐ-CP" w:history="1">
        <w:r w:rsidRPr="00A7332B">
          <w:rPr>
            <w:rFonts w:ascii="Arial" w:eastAsia="Times New Roman" w:hAnsi="Arial" w:cs="Arial"/>
            <w:i/>
            <w:iCs/>
            <w:color w:val="0E70C3"/>
            <w:sz w:val="20"/>
            <w:szCs w:val="20"/>
            <w:lang w:val="vi-VN"/>
          </w:rPr>
          <w:t>24/2016/NĐ-CP</w:t>
        </w:r>
      </w:hyperlink>
      <w:r w:rsidRPr="00A7332B">
        <w:rPr>
          <w:rFonts w:ascii="Arial" w:eastAsia="Times New Roman" w:hAnsi="Arial" w:cs="Arial"/>
          <w:i/>
          <w:iCs/>
          <w:color w:val="000000"/>
          <w:sz w:val="20"/>
          <w:szCs w:val="20"/>
          <w:lang w:val="vi-VN"/>
        </w:rPr>
        <w:t> ngày 05 tháng 4 năm 2016 của Ch</w:t>
      </w:r>
      <w:r w:rsidRPr="00A7332B">
        <w:rPr>
          <w:rFonts w:ascii="Arial" w:eastAsia="Times New Roman" w:hAnsi="Arial" w:cs="Arial"/>
          <w:i/>
          <w:iCs/>
          <w:color w:val="000000"/>
          <w:sz w:val="20"/>
          <w:szCs w:val="20"/>
        </w:rPr>
        <w:t>í</w:t>
      </w:r>
      <w:r w:rsidRPr="00A7332B">
        <w:rPr>
          <w:rFonts w:ascii="Arial" w:eastAsia="Times New Roman" w:hAnsi="Arial" w:cs="Arial"/>
          <w:i/>
          <w:iCs/>
          <w:color w:val="000000"/>
          <w:sz w:val="20"/>
          <w:szCs w:val="20"/>
          <w:lang w:val="vi-VN"/>
        </w:rPr>
        <w:t>nh phủ quy định chế độ quản lý ngân quỹ nhà nước;</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Căn cứ Nghị định số </w:t>
      </w:r>
      <w:hyperlink r:id="rId6" w:tgtFrame="_blank" w:tooltip="Nghị định 95/2018/NĐ-CP" w:history="1">
        <w:r w:rsidRPr="00A7332B">
          <w:rPr>
            <w:rFonts w:ascii="Arial" w:eastAsia="Times New Roman" w:hAnsi="Arial" w:cs="Arial"/>
            <w:i/>
            <w:iCs/>
            <w:color w:val="0E70C3"/>
            <w:sz w:val="20"/>
            <w:szCs w:val="20"/>
            <w:lang w:val="vi-VN"/>
          </w:rPr>
          <w:t>95/2018/NĐ-CP</w:t>
        </w:r>
      </w:hyperlink>
      <w:r w:rsidRPr="00A7332B">
        <w:rPr>
          <w:rFonts w:ascii="Arial" w:eastAsia="Times New Roman" w:hAnsi="Arial" w:cs="Arial"/>
          <w:i/>
          <w:iCs/>
          <w:color w:val="000000"/>
          <w:sz w:val="20"/>
          <w:szCs w:val="20"/>
          <w:lang w:val="vi-VN"/>
        </w:rPr>
        <w:t> ngày 30 tháng 6 năm 2018 của Chính phủ quy định về phát hành, đăng k</w:t>
      </w:r>
      <w:r w:rsidRPr="00A7332B">
        <w:rPr>
          <w:rFonts w:ascii="Arial" w:eastAsia="Times New Roman" w:hAnsi="Arial" w:cs="Arial"/>
          <w:i/>
          <w:iCs/>
          <w:color w:val="000000"/>
          <w:sz w:val="20"/>
          <w:szCs w:val="20"/>
        </w:rPr>
        <w:t>ý</w:t>
      </w:r>
      <w:r w:rsidRPr="00A7332B">
        <w:rPr>
          <w:rFonts w:ascii="Arial" w:eastAsia="Times New Roman" w:hAnsi="Arial" w:cs="Arial"/>
          <w:i/>
          <w:iCs/>
          <w:color w:val="000000"/>
          <w:sz w:val="20"/>
          <w:szCs w:val="20"/>
          <w:lang w:val="vi-VN"/>
        </w:rPr>
        <w:t>, lưu k</w:t>
      </w:r>
      <w:r w:rsidRPr="00A7332B">
        <w:rPr>
          <w:rFonts w:ascii="Arial" w:eastAsia="Times New Roman" w:hAnsi="Arial" w:cs="Arial"/>
          <w:i/>
          <w:iCs/>
          <w:color w:val="000000"/>
          <w:sz w:val="20"/>
          <w:szCs w:val="20"/>
        </w:rPr>
        <w:t>ý</w:t>
      </w:r>
      <w:r w:rsidRPr="00A7332B">
        <w:rPr>
          <w:rFonts w:ascii="Arial" w:eastAsia="Times New Roman" w:hAnsi="Arial" w:cs="Arial"/>
          <w:i/>
          <w:iCs/>
          <w:color w:val="000000"/>
          <w:sz w:val="20"/>
          <w:szCs w:val="20"/>
          <w:lang w:val="vi-VN"/>
        </w:rPr>
        <w:t>, niêm yết và giao dịch công cụ nợ của Ch</w:t>
      </w:r>
      <w:r w:rsidRPr="00A7332B">
        <w:rPr>
          <w:rFonts w:ascii="Arial" w:eastAsia="Times New Roman" w:hAnsi="Arial" w:cs="Arial"/>
          <w:i/>
          <w:iCs/>
          <w:color w:val="000000"/>
          <w:sz w:val="20"/>
          <w:szCs w:val="20"/>
        </w:rPr>
        <w:t>í</w:t>
      </w:r>
      <w:r w:rsidRPr="00A7332B">
        <w:rPr>
          <w:rFonts w:ascii="Arial" w:eastAsia="Times New Roman" w:hAnsi="Arial" w:cs="Arial"/>
          <w:i/>
          <w:iCs/>
          <w:color w:val="000000"/>
          <w:sz w:val="20"/>
          <w:szCs w:val="20"/>
          <w:lang w:val="vi-VN"/>
        </w:rPr>
        <w:t>nh phủ trên thị trường chứng khoán;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Căn cứ Nghị định s</w:t>
      </w:r>
      <w:r w:rsidRPr="00A7332B">
        <w:rPr>
          <w:rFonts w:ascii="Arial" w:eastAsia="Times New Roman" w:hAnsi="Arial" w:cs="Arial"/>
          <w:i/>
          <w:iCs/>
          <w:color w:val="000000"/>
          <w:sz w:val="20"/>
          <w:szCs w:val="20"/>
        </w:rPr>
        <w:t>ố</w:t>
      </w:r>
      <w:r w:rsidRPr="00A7332B">
        <w:rPr>
          <w:rFonts w:ascii="Arial" w:eastAsia="Times New Roman" w:hAnsi="Arial" w:cs="Arial"/>
          <w:i/>
          <w:iCs/>
          <w:color w:val="000000"/>
          <w:sz w:val="20"/>
          <w:szCs w:val="20"/>
          <w:lang w:val="vi-VN"/>
        </w:rPr>
        <w:t> </w:t>
      </w:r>
      <w:hyperlink r:id="rId7" w:tgtFrame="_blank" w:tooltip="Nghị định 87/2017/NĐ-CP" w:history="1">
        <w:r w:rsidRPr="00A7332B">
          <w:rPr>
            <w:rFonts w:ascii="Arial" w:eastAsia="Times New Roman" w:hAnsi="Arial" w:cs="Arial"/>
            <w:i/>
            <w:iCs/>
            <w:color w:val="0E70C3"/>
            <w:sz w:val="20"/>
            <w:szCs w:val="20"/>
            <w:lang w:val="vi-VN"/>
          </w:rPr>
          <w:t>87/2017/NĐ-CP</w:t>
        </w:r>
      </w:hyperlink>
      <w:r w:rsidRPr="00A7332B">
        <w:rPr>
          <w:rFonts w:ascii="Arial" w:eastAsia="Times New Roman" w:hAnsi="Arial" w:cs="Arial"/>
          <w:i/>
          <w:iCs/>
          <w:color w:val="000000"/>
          <w:sz w:val="20"/>
          <w:szCs w:val="20"/>
          <w:lang w:val="vi-VN"/>
        </w:rPr>
        <w:t> ngày 26 tháng 7 năm 2017 của Chính phủ qu</w:t>
      </w:r>
      <w:r w:rsidRPr="00A7332B">
        <w:rPr>
          <w:rFonts w:ascii="Arial" w:eastAsia="Times New Roman" w:hAnsi="Arial" w:cs="Arial"/>
          <w:i/>
          <w:iCs/>
          <w:color w:val="000000"/>
          <w:sz w:val="20"/>
          <w:szCs w:val="20"/>
        </w:rPr>
        <w:t>y</w:t>
      </w:r>
      <w:r w:rsidRPr="00A7332B">
        <w:rPr>
          <w:rFonts w:ascii="Arial" w:eastAsia="Times New Roman" w:hAnsi="Arial" w:cs="Arial"/>
          <w:i/>
          <w:iCs/>
          <w:color w:val="000000"/>
          <w:sz w:val="20"/>
          <w:szCs w:val="20"/>
          <w:lang w:val="vi-VN"/>
        </w:rPr>
        <w:t> định chức </w:t>
      </w:r>
      <w:r w:rsidRPr="00A7332B">
        <w:rPr>
          <w:rFonts w:ascii="Arial" w:eastAsia="Times New Roman" w:hAnsi="Arial" w:cs="Arial"/>
          <w:i/>
          <w:iCs/>
          <w:color w:val="000000"/>
          <w:sz w:val="20"/>
          <w:szCs w:val="20"/>
        </w:rPr>
        <w:t>n</w:t>
      </w:r>
      <w:r w:rsidRPr="00A7332B">
        <w:rPr>
          <w:rFonts w:ascii="Arial" w:eastAsia="Times New Roman" w:hAnsi="Arial" w:cs="Arial"/>
          <w:i/>
          <w:iCs/>
          <w:color w:val="000000"/>
          <w:sz w:val="20"/>
          <w:szCs w:val="20"/>
          <w:lang w:val="vi-VN"/>
        </w:rPr>
        <w:t>ăng, nhiệm vụ, quy</w:t>
      </w:r>
      <w:r w:rsidRPr="00A7332B">
        <w:rPr>
          <w:rFonts w:ascii="Arial" w:eastAsia="Times New Roman" w:hAnsi="Arial" w:cs="Arial"/>
          <w:i/>
          <w:iCs/>
          <w:color w:val="000000"/>
          <w:sz w:val="20"/>
          <w:szCs w:val="20"/>
        </w:rPr>
        <w:t>ề</w:t>
      </w:r>
      <w:r w:rsidRPr="00A7332B">
        <w:rPr>
          <w:rFonts w:ascii="Arial" w:eastAsia="Times New Roman" w:hAnsi="Arial" w:cs="Arial"/>
          <w:i/>
          <w:iCs/>
          <w:color w:val="000000"/>
          <w:sz w:val="20"/>
          <w:szCs w:val="20"/>
          <w:lang w:val="vi-VN"/>
        </w:rPr>
        <w:t>n hạn và cơ cấu t</w:t>
      </w:r>
      <w:r w:rsidRPr="00A7332B">
        <w:rPr>
          <w:rFonts w:ascii="Arial" w:eastAsia="Times New Roman" w:hAnsi="Arial" w:cs="Arial"/>
          <w:i/>
          <w:iCs/>
          <w:color w:val="000000"/>
          <w:sz w:val="20"/>
          <w:szCs w:val="20"/>
        </w:rPr>
        <w:t>ổ</w:t>
      </w:r>
      <w:r w:rsidRPr="00A7332B">
        <w:rPr>
          <w:rFonts w:ascii="Arial" w:eastAsia="Times New Roman" w:hAnsi="Arial" w:cs="Arial"/>
          <w:i/>
          <w:iCs/>
          <w:color w:val="000000"/>
          <w:sz w:val="20"/>
          <w:szCs w:val="20"/>
          <w:lang w:val="vi-VN"/>
        </w:rPr>
        <w:t> chức </w:t>
      </w:r>
      <w:r w:rsidRPr="00A7332B">
        <w:rPr>
          <w:rFonts w:ascii="Arial" w:eastAsia="Times New Roman" w:hAnsi="Arial" w:cs="Arial"/>
          <w:i/>
          <w:iCs/>
          <w:color w:val="000000"/>
          <w:sz w:val="20"/>
          <w:szCs w:val="20"/>
        </w:rPr>
        <w:t>củ</w:t>
      </w:r>
      <w:r w:rsidRPr="00A7332B">
        <w:rPr>
          <w:rFonts w:ascii="Arial" w:eastAsia="Times New Roman" w:hAnsi="Arial" w:cs="Arial"/>
          <w:i/>
          <w:iCs/>
          <w:color w:val="000000"/>
          <w:sz w:val="20"/>
          <w:szCs w:val="20"/>
          <w:lang w:val="vi-VN"/>
        </w:rPr>
        <w:t>a Bộ Tài chính;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Theo đ</w:t>
      </w:r>
      <w:r w:rsidRPr="00A7332B">
        <w:rPr>
          <w:rFonts w:ascii="Arial" w:eastAsia="Times New Roman" w:hAnsi="Arial" w:cs="Arial"/>
          <w:i/>
          <w:iCs/>
          <w:color w:val="000000"/>
          <w:sz w:val="20"/>
          <w:szCs w:val="20"/>
        </w:rPr>
        <w:t>ề</w:t>
      </w:r>
      <w:r w:rsidRPr="00A7332B">
        <w:rPr>
          <w:rFonts w:ascii="Arial" w:eastAsia="Times New Roman" w:hAnsi="Arial" w:cs="Arial"/>
          <w:i/>
          <w:iCs/>
          <w:color w:val="000000"/>
          <w:sz w:val="20"/>
          <w:szCs w:val="20"/>
          <w:lang w:val="vi-VN"/>
        </w:rPr>
        <w:t> nghị của T</w:t>
      </w:r>
      <w:r w:rsidRPr="00A7332B">
        <w:rPr>
          <w:rFonts w:ascii="Arial" w:eastAsia="Times New Roman" w:hAnsi="Arial" w:cs="Arial"/>
          <w:i/>
          <w:iCs/>
          <w:color w:val="000000"/>
          <w:sz w:val="20"/>
          <w:szCs w:val="20"/>
        </w:rPr>
        <w:t>ổ</w:t>
      </w:r>
      <w:r w:rsidRPr="00A7332B">
        <w:rPr>
          <w:rFonts w:ascii="Arial" w:eastAsia="Times New Roman" w:hAnsi="Arial" w:cs="Arial"/>
          <w:i/>
          <w:iCs/>
          <w:color w:val="000000"/>
          <w:sz w:val="20"/>
          <w:szCs w:val="20"/>
          <w:lang w:val="vi-VN"/>
        </w:rPr>
        <w:t>ng Giám đ</w:t>
      </w:r>
      <w:r w:rsidRPr="00A7332B">
        <w:rPr>
          <w:rFonts w:ascii="Arial" w:eastAsia="Times New Roman" w:hAnsi="Arial" w:cs="Arial"/>
          <w:i/>
          <w:iCs/>
          <w:color w:val="000000"/>
          <w:sz w:val="20"/>
          <w:szCs w:val="20"/>
        </w:rPr>
        <w:t>ố</w:t>
      </w:r>
      <w:r w:rsidRPr="00A7332B">
        <w:rPr>
          <w:rFonts w:ascii="Arial" w:eastAsia="Times New Roman" w:hAnsi="Arial" w:cs="Arial"/>
          <w:i/>
          <w:iCs/>
          <w:color w:val="000000"/>
          <w:sz w:val="20"/>
          <w:szCs w:val="20"/>
          <w:lang w:val="vi-VN"/>
        </w:rPr>
        <w:t>c Kho bạc Nhà nước;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Bộ trưởng Bộ Tài chính ban hành Thông tư hướng dẫn giao dịch mua lại có kỳ hạn tr</w:t>
      </w:r>
      <w:r w:rsidRPr="00A7332B">
        <w:rPr>
          <w:rFonts w:ascii="Arial" w:eastAsia="Times New Roman" w:hAnsi="Arial" w:cs="Arial"/>
          <w:i/>
          <w:iCs/>
          <w:color w:val="000000"/>
          <w:sz w:val="20"/>
          <w:szCs w:val="20"/>
        </w:rPr>
        <w:t>á</w:t>
      </w:r>
      <w:r w:rsidRPr="00A7332B">
        <w:rPr>
          <w:rFonts w:ascii="Arial" w:eastAsia="Times New Roman" w:hAnsi="Arial" w:cs="Arial"/>
          <w:i/>
          <w:iCs/>
          <w:color w:val="000000"/>
          <w:sz w:val="20"/>
          <w:szCs w:val="20"/>
          <w:lang w:val="vi-VN"/>
        </w:rPr>
        <w:t>i phiếu Ch</w:t>
      </w:r>
      <w:r w:rsidRPr="00A7332B">
        <w:rPr>
          <w:rFonts w:ascii="Arial" w:eastAsia="Times New Roman" w:hAnsi="Arial" w:cs="Arial"/>
          <w:i/>
          <w:iCs/>
          <w:color w:val="000000"/>
          <w:sz w:val="20"/>
          <w:szCs w:val="20"/>
        </w:rPr>
        <w:t>í</w:t>
      </w:r>
      <w:r w:rsidRPr="00A7332B">
        <w:rPr>
          <w:rFonts w:ascii="Arial" w:eastAsia="Times New Roman" w:hAnsi="Arial" w:cs="Arial"/>
          <w:i/>
          <w:iCs/>
          <w:color w:val="000000"/>
          <w:sz w:val="20"/>
          <w:szCs w:val="20"/>
          <w:lang w:val="vi-VN"/>
        </w:rPr>
        <w:t>nh phủ từ nguồn ngân quỹ nhà nước tạm thời nhàn r</w:t>
      </w:r>
      <w:r w:rsidRPr="00A7332B">
        <w:rPr>
          <w:rFonts w:ascii="Arial" w:eastAsia="Times New Roman" w:hAnsi="Arial" w:cs="Arial"/>
          <w:i/>
          <w:iCs/>
          <w:color w:val="000000"/>
          <w:sz w:val="20"/>
          <w:szCs w:val="20"/>
        </w:rPr>
        <w:t>ỗ</w:t>
      </w:r>
      <w:r w:rsidRPr="00A7332B">
        <w:rPr>
          <w:rFonts w:ascii="Arial" w:eastAsia="Times New Roman" w:hAnsi="Arial" w:cs="Arial"/>
          <w:i/>
          <w:iCs/>
          <w:color w:val="000000"/>
          <w:sz w:val="20"/>
          <w:szCs w:val="20"/>
          <w:lang w:val="vi-VN"/>
        </w:rPr>
        <w:t>i của Kho bạc Nhà nước.</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 w:name="chuong_1"/>
      <w:r w:rsidRPr="00A7332B">
        <w:rPr>
          <w:rFonts w:ascii="Arial" w:eastAsia="Times New Roman" w:hAnsi="Arial" w:cs="Arial"/>
          <w:b/>
          <w:bCs/>
          <w:color w:val="000000"/>
          <w:sz w:val="20"/>
          <w:szCs w:val="20"/>
          <w:lang w:val="vi-VN"/>
        </w:rPr>
        <w:t>Chương I</w:t>
      </w:r>
      <w:bookmarkEnd w:id="2"/>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3" w:name="chuong_1_name"/>
      <w:r w:rsidRPr="00A7332B">
        <w:rPr>
          <w:rFonts w:ascii="Arial" w:eastAsia="Times New Roman" w:hAnsi="Arial" w:cs="Arial"/>
          <w:b/>
          <w:bCs/>
          <w:color w:val="000000"/>
          <w:sz w:val="18"/>
          <w:szCs w:val="18"/>
          <w:lang w:val="vi-VN"/>
        </w:rPr>
        <w:t>QUY ĐỊNH CHUNG</w:t>
      </w:r>
      <w:bookmarkEnd w:id="3"/>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4" w:name="dieu_1"/>
      <w:r w:rsidRPr="00A7332B">
        <w:rPr>
          <w:rFonts w:ascii="Arial" w:eastAsia="Times New Roman" w:hAnsi="Arial" w:cs="Arial"/>
          <w:b/>
          <w:bCs/>
          <w:color w:val="000000"/>
          <w:sz w:val="20"/>
          <w:szCs w:val="20"/>
          <w:lang w:val="vi-VN"/>
        </w:rPr>
        <w:t>Điều 1. Phạm vi điều chỉnh</w:t>
      </w:r>
      <w:bookmarkEnd w:id="4"/>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Thông tư này hướng dẫn việc thực hiện giao dịch mua lại có kỳ hạn trái phiếu Chính phủ (TPCP) từ nguồn ngân quỹ nhà nước (NQNN) tạm thời nhàn rỗi bằng Việt Nam đồng (VNĐ) của Kho bạc Nhà nước (KBNN).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5" w:name="dieu_2"/>
      <w:r w:rsidRPr="00A7332B">
        <w:rPr>
          <w:rFonts w:ascii="Arial" w:eastAsia="Times New Roman" w:hAnsi="Arial" w:cs="Arial"/>
          <w:b/>
          <w:bCs/>
          <w:color w:val="000000"/>
          <w:sz w:val="20"/>
          <w:szCs w:val="20"/>
          <w:lang w:val="vi-VN"/>
        </w:rPr>
        <w:t>Điều 2. Đối tượng áp dụng</w:t>
      </w:r>
      <w:bookmarkEnd w:id="5"/>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Kho bạc Nhà nước.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Sở Giao dịch Chứng khoán.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3. Tổng công ty lưu ký và bù trừ chứng khoán Việt Nam.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4. Các ngân hàng thương mại (NHTM) đ</w:t>
      </w:r>
      <w:r w:rsidRPr="00A7332B">
        <w:rPr>
          <w:rFonts w:ascii="Arial" w:eastAsia="Times New Roman" w:hAnsi="Arial" w:cs="Arial"/>
          <w:color w:val="000000"/>
          <w:sz w:val="20"/>
          <w:szCs w:val="20"/>
        </w:rPr>
        <w:t>ủ </w:t>
      </w:r>
      <w:r w:rsidRPr="00A7332B">
        <w:rPr>
          <w:rFonts w:ascii="Arial" w:eastAsia="Times New Roman" w:hAnsi="Arial" w:cs="Arial"/>
          <w:color w:val="000000"/>
          <w:sz w:val="20"/>
          <w:szCs w:val="20"/>
          <w:lang w:val="vi-VN"/>
        </w:rPr>
        <w:t>điều kiện giao dịch mua lại có kỳ </w:t>
      </w:r>
      <w:r w:rsidRPr="00A7332B">
        <w:rPr>
          <w:rFonts w:ascii="Arial" w:eastAsia="Times New Roman" w:hAnsi="Arial" w:cs="Arial"/>
          <w:color w:val="000000"/>
          <w:sz w:val="20"/>
          <w:szCs w:val="20"/>
        </w:rPr>
        <w:t>hạn TPCP với KBNN.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5. </w:t>
      </w:r>
      <w:r w:rsidRPr="00A7332B">
        <w:rPr>
          <w:rFonts w:ascii="Arial" w:eastAsia="Times New Roman" w:hAnsi="Arial" w:cs="Arial"/>
          <w:color w:val="000000"/>
          <w:sz w:val="20"/>
          <w:szCs w:val="20"/>
          <w:lang w:val="vi-VN"/>
        </w:rPr>
        <w:t>Các tổ chức, cá nhân có liên quan đến việc mua lại có kỳ hạn TPCP.</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6" w:name="dieu_3"/>
      <w:r w:rsidRPr="00A7332B">
        <w:rPr>
          <w:rFonts w:ascii="Arial" w:eastAsia="Times New Roman" w:hAnsi="Arial" w:cs="Arial"/>
          <w:b/>
          <w:bCs/>
          <w:color w:val="000000"/>
          <w:sz w:val="20"/>
          <w:szCs w:val="20"/>
        </w:rPr>
        <w:t>Điều 3. Giải thích từ ngữ</w:t>
      </w:r>
      <w:bookmarkEnd w:id="6"/>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Ngoài các thuật ngữ đã được giải thích tại Thông tư số </w:t>
      </w:r>
      <w:hyperlink r:id="rId8" w:tgtFrame="_blank" w:tooltip="Thông tư 30/2019/TT-BTC" w:history="1">
        <w:r w:rsidRPr="00A7332B">
          <w:rPr>
            <w:rFonts w:ascii="Arial" w:eastAsia="Times New Roman" w:hAnsi="Arial" w:cs="Arial"/>
            <w:color w:val="0E70C3"/>
            <w:sz w:val="20"/>
            <w:szCs w:val="20"/>
            <w:lang w:val="vi-VN"/>
          </w:rPr>
          <w:t>30/2019/TT-BTC</w:t>
        </w:r>
      </w:hyperlink>
      <w:r w:rsidRPr="00A7332B">
        <w:rPr>
          <w:rFonts w:ascii="Arial" w:eastAsia="Times New Roman" w:hAnsi="Arial" w:cs="Arial"/>
          <w:color w:val="000000"/>
          <w:sz w:val="20"/>
          <w:szCs w:val="20"/>
          <w:lang w:val="vi-VN"/>
        </w:rPr>
        <w:t> ngày 28 tháng 5 năm 2019 của Bộ Tài chính hướng dẫn đăng ký, lưu ký, niêm yết, giao d</w:t>
      </w:r>
      <w:r w:rsidRPr="00A7332B">
        <w:rPr>
          <w:rFonts w:ascii="Arial" w:eastAsia="Times New Roman" w:hAnsi="Arial" w:cs="Arial"/>
          <w:color w:val="000000"/>
          <w:sz w:val="20"/>
          <w:szCs w:val="20"/>
        </w:rPr>
        <w:t>ịch</w:t>
      </w:r>
      <w:r w:rsidRPr="00A7332B">
        <w:rPr>
          <w:rFonts w:ascii="Arial" w:eastAsia="Times New Roman" w:hAnsi="Arial" w:cs="Arial"/>
          <w:color w:val="000000"/>
          <w:sz w:val="20"/>
          <w:szCs w:val="20"/>
          <w:lang w:val="vi-VN"/>
        </w:rPr>
        <w:t> và thanh toán giao dịch công cụ nợ của Chính phủ, trái phiếu được Chính phủ bảo lãnh do ngân hàng chính sách phát hành và trái phiếu chính quyền địa phư</w:t>
      </w:r>
      <w:r w:rsidRPr="00A7332B">
        <w:rPr>
          <w:rFonts w:ascii="Arial" w:eastAsia="Times New Roman" w:hAnsi="Arial" w:cs="Arial"/>
          <w:color w:val="000000"/>
          <w:sz w:val="20"/>
          <w:szCs w:val="20"/>
        </w:rPr>
        <w:t>ơ</w:t>
      </w:r>
      <w:r w:rsidRPr="00A7332B">
        <w:rPr>
          <w:rFonts w:ascii="Arial" w:eastAsia="Times New Roman" w:hAnsi="Arial" w:cs="Arial"/>
          <w:color w:val="000000"/>
          <w:sz w:val="20"/>
          <w:szCs w:val="20"/>
          <w:lang w:val="vi-VN"/>
        </w:rPr>
        <w:t>ng (sau đây gọi là Thông tư số 30/2019/TT-BTC), trong Thông tư này, các thuật ng</w:t>
      </w:r>
      <w:r w:rsidRPr="00A7332B">
        <w:rPr>
          <w:rFonts w:ascii="Arial" w:eastAsia="Times New Roman" w:hAnsi="Arial" w:cs="Arial"/>
          <w:color w:val="000000"/>
          <w:sz w:val="20"/>
          <w:szCs w:val="20"/>
        </w:rPr>
        <w:t>ữ</w:t>
      </w:r>
      <w:r w:rsidRPr="00A7332B">
        <w:rPr>
          <w:rFonts w:ascii="Arial" w:eastAsia="Times New Roman" w:hAnsi="Arial" w:cs="Arial"/>
          <w:color w:val="000000"/>
          <w:sz w:val="20"/>
          <w:szCs w:val="20"/>
          <w:lang w:val="vi-VN"/>
        </w:rPr>
        <w:t> dưới đây được hiểu như sau:</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1. </w:t>
      </w:r>
      <w:r w:rsidRPr="00A7332B">
        <w:rPr>
          <w:rFonts w:ascii="Arial" w:eastAsia="Times New Roman" w:hAnsi="Arial" w:cs="Arial"/>
          <w:color w:val="000000"/>
          <w:sz w:val="20"/>
          <w:szCs w:val="20"/>
          <w:lang w:val="vi-VN"/>
        </w:rPr>
        <w:t>Giao dịch mua lại có kỳ hạn TPCP là giao dịch mua bán lại theo quy định</w:t>
      </w:r>
      <w:r w:rsidRPr="00A7332B">
        <w:rPr>
          <w:rFonts w:ascii="Arial" w:eastAsia="Times New Roman" w:hAnsi="Arial" w:cs="Arial"/>
          <w:color w:val="000000"/>
          <w:sz w:val="20"/>
          <w:szCs w:val="20"/>
        </w:rPr>
        <w:t> tại </w:t>
      </w:r>
      <w:bookmarkStart w:id="7" w:name="dc_1"/>
      <w:r w:rsidRPr="00A7332B">
        <w:rPr>
          <w:rFonts w:ascii="Arial" w:eastAsia="Times New Roman" w:hAnsi="Arial" w:cs="Arial"/>
          <w:color w:val="000000"/>
          <w:sz w:val="20"/>
          <w:szCs w:val="20"/>
        </w:rPr>
        <w:t>điểm b khoản 1 Điều 13 Thông tư số 30/2019/TT-BTC</w:t>
      </w:r>
      <w:bookmarkEnd w:id="7"/>
      <w:r w:rsidRPr="00A7332B">
        <w:rPr>
          <w:rFonts w:ascii="Arial" w:eastAsia="Times New Roman" w:hAnsi="Arial" w:cs="Arial"/>
          <w:color w:val="000000"/>
          <w:sz w:val="20"/>
          <w:szCs w:val="20"/>
          <w:lang w:val="vi-VN"/>
        </w:rPr>
        <w:t>. KBNN là bên mua</w:t>
      </w:r>
      <w:r w:rsidRPr="00A7332B">
        <w:rPr>
          <w:rFonts w:ascii="Arial" w:eastAsia="Times New Roman" w:hAnsi="Arial" w:cs="Arial"/>
          <w:color w:val="000000"/>
          <w:sz w:val="20"/>
          <w:szCs w:val="20"/>
        </w:rPr>
        <w:t> trong gi</w:t>
      </w:r>
      <w:r w:rsidRPr="00A7332B">
        <w:rPr>
          <w:rFonts w:ascii="Arial" w:eastAsia="Times New Roman" w:hAnsi="Arial" w:cs="Arial"/>
          <w:color w:val="000000"/>
          <w:sz w:val="20"/>
          <w:szCs w:val="20"/>
          <w:lang w:val="vi-VN"/>
        </w:rPr>
        <w:t>ao dịch lần 1 và là bên bán trong giao dịch lần 2; KBNN sử dụng NQNN</w:t>
      </w:r>
      <w:r w:rsidRPr="00A7332B">
        <w:rPr>
          <w:rFonts w:ascii="Arial" w:eastAsia="Times New Roman" w:hAnsi="Arial" w:cs="Arial"/>
          <w:color w:val="000000"/>
          <w:sz w:val="20"/>
          <w:szCs w:val="20"/>
        </w:rPr>
        <w:t> tạm thời </w:t>
      </w:r>
      <w:r w:rsidRPr="00A7332B">
        <w:rPr>
          <w:rFonts w:ascii="Arial" w:eastAsia="Times New Roman" w:hAnsi="Arial" w:cs="Arial"/>
          <w:color w:val="000000"/>
          <w:sz w:val="20"/>
          <w:szCs w:val="20"/>
          <w:lang w:val="vi-VN"/>
        </w:rPr>
        <w:t>nhàn rỗi để mua TPCP và </w:t>
      </w:r>
      <w:r w:rsidRPr="00A7332B">
        <w:rPr>
          <w:rFonts w:ascii="Arial" w:eastAsia="Times New Roman" w:hAnsi="Arial" w:cs="Arial"/>
          <w:color w:val="000000"/>
          <w:sz w:val="20"/>
          <w:szCs w:val="20"/>
        </w:rPr>
        <w:t>n</w:t>
      </w:r>
      <w:r w:rsidRPr="00A7332B">
        <w:rPr>
          <w:rFonts w:ascii="Arial" w:eastAsia="Times New Roman" w:hAnsi="Arial" w:cs="Arial"/>
          <w:color w:val="000000"/>
          <w:sz w:val="20"/>
          <w:szCs w:val="20"/>
          <w:lang w:val="vi-VN"/>
        </w:rPr>
        <w:t>hận quyề</w:t>
      </w:r>
      <w:r w:rsidRPr="00A7332B">
        <w:rPr>
          <w:rFonts w:ascii="Arial" w:eastAsia="Times New Roman" w:hAnsi="Arial" w:cs="Arial"/>
          <w:color w:val="000000"/>
          <w:sz w:val="20"/>
          <w:szCs w:val="20"/>
        </w:rPr>
        <w:t>n</w:t>
      </w:r>
      <w:r w:rsidRPr="00A7332B">
        <w:rPr>
          <w:rFonts w:ascii="Arial" w:eastAsia="Times New Roman" w:hAnsi="Arial" w:cs="Arial"/>
          <w:color w:val="000000"/>
          <w:sz w:val="20"/>
          <w:szCs w:val="20"/>
          <w:lang w:val="vi-VN"/>
        </w:rPr>
        <w:t> sở hữu TPCP từ bên bán, đồng </w:t>
      </w:r>
      <w:r w:rsidRPr="00A7332B">
        <w:rPr>
          <w:rFonts w:ascii="Arial" w:eastAsia="Times New Roman" w:hAnsi="Arial" w:cs="Arial"/>
          <w:color w:val="000000"/>
          <w:sz w:val="20"/>
          <w:szCs w:val="20"/>
        </w:rPr>
        <w:t>thời cam </w:t>
      </w:r>
      <w:r w:rsidRPr="00A7332B">
        <w:rPr>
          <w:rFonts w:ascii="Arial" w:eastAsia="Times New Roman" w:hAnsi="Arial" w:cs="Arial"/>
          <w:color w:val="000000"/>
          <w:sz w:val="20"/>
          <w:szCs w:val="20"/>
          <w:lang w:val="vi-VN"/>
        </w:rPr>
        <w:t>kết sẽ bán lại và chuyển quy</w:t>
      </w:r>
      <w:r w:rsidRPr="00A7332B">
        <w:rPr>
          <w:rFonts w:ascii="Arial" w:eastAsia="Times New Roman" w:hAnsi="Arial" w:cs="Arial"/>
          <w:color w:val="000000"/>
          <w:sz w:val="20"/>
          <w:szCs w:val="20"/>
        </w:rPr>
        <w:t>ề</w:t>
      </w:r>
      <w:r w:rsidRPr="00A7332B">
        <w:rPr>
          <w:rFonts w:ascii="Arial" w:eastAsia="Times New Roman" w:hAnsi="Arial" w:cs="Arial"/>
          <w:color w:val="000000"/>
          <w:sz w:val="20"/>
          <w:szCs w:val="20"/>
          <w:lang w:val="vi-VN"/>
        </w:rPr>
        <w:t>n sở hữu khối lượng TPCP đó cho bên bán</w:t>
      </w:r>
      <w:r w:rsidRPr="00A7332B">
        <w:rPr>
          <w:rFonts w:ascii="Arial" w:eastAsia="Times New Roman" w:hAnsi="Arial" w:cs="Arial"/>
          <w:color w:val="000000"/>
          <w:sz w:val="20"/>
          <w:szCs w:val="20"/>
        </w:rPr>
        <w:t> sau một </w:t>
      </w:r>
      <w:r w:rsidRPr="00A7332B">
        <w:rPr>
          <w:rFonts w:ascii="Arial" w:eastAsia="Times New Roman" w:hAnsi="Arial" w:cs="Arial"/>
          <w:color w:val="000000"/>
          <w:sz w:val="20"/>
          <w:szCs w:val="20"/>
          <w:lang w:val="vi-VN"/>
        </w:rPr>
        <w:t>thời gian xác định với một mức giá xác định.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2. </w:t>
      </w:r>
      <w:r w:rsidRPr="00A7332B">
        <w:rPr>
          <w:rFonts w:ascii="Arial" w:eastAsia="Times New Roman" w:hAnsi="Arial" w:cs="Arial"/>
          <w:color w:val="000000"/>
          <w:sz w:val="20"/>
          <w:szCs w:val="20"/>
          <w:lang w:val="vi-VN"/>
        </w:rPr>
        <w:t>Kỳ hạn mua lại TPCP: là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ngày thực tế được tính từ ngày thanh toán </w:t>
      </w:r>
      <w:r w:rsidRPr="00A7332B">
        <w:rPr>
          <w:rFonts w:ascii="Arial" w:eastAsia="Times New Roman" w:hAnsi="Arial" w:cs="Arial"/>
          <w:color w:val="000000"/>
          <w:sz w:val="20"/>
          <w:szCs w:val="20"/>
        </w:rPr>
        <w:t>giao dịch </w:t>
      </w:r>
      <w:r w:rsidRPr="00A7332B">
        <w:rPr>
          <w:rFonts w:ascii="Arial" w:eastAsia="Times New Roman" w:hAnsi="Arial" w:cs="Arial"/>
          <w:color w:val="000000"/>
          <w:sz w:val="20"/>
          <w:szCs w:val="20"/>
          <w:lang w:val="vi-VN"/>
        </w:rPr>
        <w:t>lần 1 đến ngày thanh toán giao dịch lần 2.</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lastRenderedPageBreak/>
        <w:t>3. N</w:t>
      </w:r>
      <w:r w:rsidRPr="00A7332B">
        <w:rPr>
          <w:rFonts w:ascii="Arial" w:eastAsia="Times New Roman" w:hAnsi="Arial" w:cs="Arial"/>
          <w:color w:val="000000"/>
          <w:sz w:val="20"/>
          <w:szCs w:val="20"/>
          <w:lang w:val="vi-VN"/>
        </w:rPr>
        <w:t>gày thanh t</w:t>
      </w:r>
      <w:r w:rsidRPr="00A7332B">
        <w:rPr>
          <w:rFonts w:ascii="Arial" w:eastAsia="Times New Roman" w:hAnsi="Arial" w:cs="Arial"/>
          <w:color w:val="000000"/>
          <w:sz w:val="20"/>
          <w:szCs w:val="20"/>
        </w:rPr>
        <w:t>o</w:t>
      </w:r>
      <w:r w:rsidRPr="00A7332B">
        <w:rPr>
          <w:rFonts w:ascii="Arial" w:eastAsia="Times New Roman" w:hAnsi="Arial" w:cs="Arial"/>
          <w:color w:val="000000"/>
          <w:sz w:val="20"/>
          <w:szCs w:val="20"/>
          <w:lang w:val="vi-VN"/>
        </w:rPr>
        <w:t>án giao dịch lần 1 (ngày mua TPCP): là ngày TPCP được </w:t>
      </w:r>
      <w:r w:rsidRPr="00A7332B">
        <w:rPr>
          <w:rFonts w:ascii="Arial" w:eastAsia="Times New Roman" w:hAnsi="Arial" w:cs="Arial"/>
          <w:color w:val="000000"/>
          <w:sz w:val="20"/>
          <w:szCs w:val="20"/>
        </w:rPr>
        <w:t>chuyển </w:t>
      </w:r>
      <w:r w:rsidRPr="00A7332B">
        <w:rPr>
          <w:rFonts w:ascii="Arial" w:eastAsia="Times New Roman" w:hAnsi="Arial" w:cs="Arial"/>
          <w:color w:val="000000"/>
          <w:sz w:val="20"/>
          <w:szCs w:val="20"/>
          <w:lang w:val="vi-VN"/>
        </w:rPr>
        <w:t>quyền sở hữu từ tài khoản lưu ký chứng khoán của NHTM sang tài khoản</w:t>
      </w:r>
      <w:r w:rsidRPr="00A7332B">
        <w:rPr>
          <w:rFonts w:ascii="Arial" w:eastAsia="Times New Roman" w:hAnsi="Arial" w:cs="Arial"/>
          <w:color w:val="000000"/>
          <w:sz w:val="20"/>
          <w:szCs w:val="20"/>
        </w:rPr>
        <w:t> lưu ký ch</w:t>
      </w:r>
      <w:r w:rsidRPr="00A7332B">
        <w:rPr>
          <w:rFonts w:ascii="Arial" w:eastAsia="Times New Roman" w:hAnsi="Arial" w:cs="Arial"/>
          <w:color w:val="000000"/>
          <w:sz w:val="20"/>
          <w:szCs w:val="20"/>
          <w:lang w:val="vi-VN"/>
        </w:rPr>
        <w:t>ứng khoán của KBNN mở tại Tổng công ty lưu ký và bù trừ chứng khoán</w:t>
      </w:r>
      <w:r w:rsidRPr="00A7332B">
        <w:rPr>
          <w:rFonts w:ascii="Arial" w:eastAsia="Times New Roman" w:hAnsi="Arial" w:cs="Arial"/>
          <w:color w:val="000000"/>
          <w:sz w:val="20"/>
          <w:szCs w:val="20"/>
        </w:rPr>
        <w:t> Việt Nam </w:t>
      </w:r>
      <w:r w:rsidRPr="00A7332B">
        <w:rPr>
          <w:rFonts w:ascii="Arial" w:eastAsia="Times New Roman" w:hAnsi="Arial" w:cs="Arial"/>
          <w:color w:val="000000"/>
          <w:sz w:val="20"/>
          <w:szCs w:val="20"/>
          <w:lang w:val="vi-VN"/>
        </w:rPr>
        <w:t>và tiền giao dịch TPCP lần 1 được K</w:t>
      </w:r>
      <w:r w:rsidRPr="00A7332B">
        <w:rPr>
          <w:rFonts w:ascii="Arial" w:eastAsia="Times New Roman" w:hAnsi="Arial" w:cs="Arial"/>
          <w:color w:val="000000"/>
          <w:sz w:val="20"/>
          <w:szCs w:val="20"/>
        </w:rPr>
        <w:t>B</w:t>
      </w:r>
      <w:r w:rsidRPr="00A7332B">
        <w:rPr>
          <w:rFonts w:ascii="Arial" w:eastAsia="Times New Roman" w:hAnsi="Arial" w:cs="Arial"/>
          <w:color w:val="000000"/>
          <w:sz w:val="20"/>
          <w:szCs w:val="20"/>
          <w:lang w:val="vi-VN"/>
        </w:rPr>
        <w:t>NN chuyển vào tài khoản tiền</w:t>
      </w:r>
      <w:r w:rsidRPr="00A7332B">
        <w:rPr>
          <w:rFonts w:ascii="Arial" w:eastAsia="Times New Roman" w:hAnsi="Arial" w:cs="Arial"/>
          <w:color w:val="000000"/>
          <w:sz w:val="20"/>
          <w:szCs w:val="20"/>
        </w:rPr>
        <w:t> gửi bằng </w:t>
      </w:r>
      <w:r w:rsidRPr="00A7332B">
        <w:rPr>
          <w:rFonts w:ascii="Arial" w:eastAsia="Times New Roman" w:hAnsi="Arial" w:cs="Arial"/>
          <w:color w:val="000000"/>
          <w:sz w:val="20"/>
          <w:szCs w:val="20"/>
          <w:lang w:val="vi-VN"/>
        </w:rPr>
        <w:t>VNĐ của NHTM mở tại Sở Giao dịch Ngân hàng Nhà nước Việt Nam.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4. </w:t>
      </w:r>
      <w:r w:rsidRPr="00A7332B">
        <w:rPr>
          <w:rFonts w:ascii="Arial" w:eastAsia="Times New Roman" w:hAnsi="Arial" w:cs="Arial"/>
          <w:color w:val="000000"/>
          <w:sz w:val="20"/>
          <w:szCs w:val="20"/>
          <w:lang w:val="vi-VN"/>
        </w:rPr>
        <w:t>Ngày thanh toán giao dịch lần 2 (ngày bán lại TPCP): là ngày TPCP được</w:t>
      </w:r>
      <w:r w:rsidRPr="00A7332B">
        <w:rPr>
          <w:rFonts w:ascii="Arial" w:eastAsia="Times New Roman" w:hAnsi="Arial" w:cs="Arial"/>
          <w:color w:val="000000"/>
          <w:sz w:val="20"/>
          <w:szCs w:val="20"/>
        </w:rPr>
        <w:t> chuyển </w:t>
      </w:r>
      <w:r w:rsidRPr="00A7332B">
        <w:rPr>
          <w:rFonts w:ascii="Arial" w:eastAsia="Times New Roman" w:hAnsi="Arial" w:cs="Arial"/>
          <w:color w:val="000000"/>
          <w:sz w:val="20"/>
          <w:szCs w:val="20"/>
          <w:lang w:val="vi-VN"/>
        </w:rPr>
        <w:t>quyền sở hữu từ tài khoản lưu ký chứng khoán của KBNN sang tài khoản</w:t>
      </w:r>
      <w:r w:rsidRPr="00A7332B">
        <w:rPr>
          <w:rFonts w:ascii="Arial" w:eastAsia="Times New Roman" w:hAnsi="Arial" w:cs="Arial"/>
          <w:color w:val="000000"/>
          <w:sz w:val="20"/>
          <w:szCs w:val="20"/>
        </w:rPr>
        <w:t> lưu ký ch</w:t>
      </w:r>
      <w:r w:rsidRPr="00A7332B">
        <w:rPr>
          <w:rFonts w:ascii="Arial" w:eastAsia="Times New Roman" w:hAnsi="Arial" w:cs="Arial"/>
          <w:color w:val="000000"/>
          <w:sz w:val="20"/>
          <w:szCs w:val="20"/>
          <w:lang w:val="vi-VN"/>
        </w:rPr>
        <w:t>ứng khoán của NHTM mở tại Tổng công ty lưu ký và bù trừ ch</w:t>
      </w:r>
      <w:r w:rsidRPr="00A7332B">
        <w:rPr>
          <w:rFonts w:ascii="Arial" w:eastAsia="Times New Roman" w:hAnsi="Arial" w:cs="Arial"/>
          <w:color w:val="000000"/>
          <w:sz w:val="20"/>
          <w:szCs w:val="20"/>
        </w:rPr>
        <w:t>ứ</w:t>
      </w:r>
      <w:r w:rsidRPr="00A7332B">
        <w:rPr>
          <w:rFonts w:ascii="Arial" w:eastAsia="Times New Roman" w:hAnsi="Arial" w:cs="Arial"/>
          <w:color w:val="000000"/>
          <w:sz w:val="20"/>
          <w:szCs w:val="20"/>
          <w:lang w:val="vi-VN"/>
        </w:rPr>
        <w:t>ng khoán </w:t>
      </w:r>
      <w:r w:rsidRPr="00A7332B">
        <w:rPr>
          <w:rFonts w:ascii="Arial" w:eastAsia="Times New Roman" w:hAnsi="Arial" w:cs="Arial"/>
          <w:color w:val="000000"/>
          <w:sz w:val="20"/>
          <w:szCs w:val="20"/>
        </w:rPr>
        <w:t>Việt Nam</w:t>
      </w:r>
      <w:r w:rsidRPr="00A7332B">
        <w:rPr>
          <w:rFonts w:ascii="Arial" w:eastAsia="Times New Roman" w:hAnsi="Arial" w:cs="Arial"/>
          <w:color w:val="000000"/>
          <w:sz w:val="20"/>
          <w:szCs w:val="20"/>
          <w:lang w:val="vi-VN"/>
        </w:rPr>
        <w:t> và tiền giao dịch TPCP lần 2 được NHTM chuyển tr</w:t>
      </w:r>
      <w:r w:rsidRPr="00A7332B">
        <w:rPr>
          <w:rFonts w:ascii="Arial" w:eastAsia="Times New Roman" w:hAnsi="Arial" w:cs="Arial"/>
          <w:color w:val="000000"/>
          <w:sz w:val="20"/>
          <w:szCs w:val="20"/>
        </w:rPr>
        <w:t>ả</w:t>
      </w:r>
      <w:r w:rsidRPr="00A7332B">
        <w:rPr>
          <w:rFonts w:ascii="Arial" w:eastAsia="Times New Roman" w:hAnsi="Arial" w:cs="Arial"/>
          <w:color w:val="000000"/>
          <w:sz w:val="20"/>
          <w:szCs w:val="20"/>
          <w:lang w:val="vi-VN"/>
        </w:rPr>
        <w:t> vào tài khoản tiền</w:t>
      </w:r>
      <w:r w:rsidRPr="00A7332B">
        <w:rPr>
          <w:rFonts w:ascii="Arial" w:eastAsia="Times New Roman" w:hAnsi="Arial" w:cs="Arial"/>
          <w:color w:val="000000"/>
          <w:sz w:val="20"/>
          <w:szCs w:val="20"/>
        </w:rPr>
        <w:t> gửi bằng </w:t>
      </w:r>
      <w:r w:rsidRPr="00A7332B">
        <w:rPr>
          <w:rFonts w:ascii="Arial" w:eastAsia="Times New Roman" w:hAnsi="Arial" w:cs="Arial"/>
          <w:color w:val="000000"/>
          <w:sz w:val="20"/>
          <w:szCs w:val="20"/>
          <w:lang w:val="vi-VN"/>
        </w:rPr>
        <w:t>VNĐ của KBNN mở tại Sở Giao dịch Ngân hàng Nhà nước Việt Nam.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5. K</w:t>
      </w:r>
      <w:r w:rsidRPr="00A7332B">
        <w:rPr>
          <w:rFonts w:ascii="Arial" w:eastAsia="Times New Roman" w:hAnsi="Arial" w:cs="Arial"/>
          <w:color w:val="000000"/>
          <w:sz w:val="20"/>
          <w:szCs w:val="20"/>
          <w:lang w:val="vi-VN"/>
        </w:rPr>
        <w:t>ỳ hạn còn lại của TPCP: là khoảng thời gian còn lại (theo ngày thực tế)</w:t>
      </w:r>
      <w:r w:rsidRPr="00A7332B">
        <w:rPr>
          <w:rFonts w:ascii="Arial" w:eastAsia="Times New Roman" w:hAnsi="Arial" w:cs="Arial"/>
          <w:color w:val="000000"/>
          <w:sz w:val="20"/>
          <w:szCs w:val="20"/>
        </w:rPr>
        <w:t> từ ngày </w:t>
      </w:r>
      <w:r w:rsidRPr="00A7332B">
        <w:rPr>
          <w:rFonts w:ascii="Arial" w:eastAsia="Times New Roman" w:hAnsi="Arial" w:cs="Arial"/>
          <w:color w:val="000000"/>
          <w:sz w:val="20"/>
          <w:szCs w:val="20"/>
          <w:lang w:val="vi-VN"/>
        </w:rPr>
        <w:t>tổ chức mua lại có kỳ hạn TPCP (ngày T) đến ngày đáo hạn TPCP</w:t>
      </w:r>
      <w:r w:rsidRPr="00A7332B">
        <w:rPr>
          <w:rFonts w:ascii="Arial" w:eastAsia="Times New Roman" w:hAnsi="Arial" w:cs="Arial"/>
          <w:color w:val="000000"/>
          <w:sz w:val="20"/>
          <w:szCs w:val="20"/>
        </w:rPr>
        <w: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6. N</w:t>
      </w:r>
      <w:r w:rsidRPr="00A7332B">
        <w:rPr>
          <w:rFonts w:ascii="Arial" w:eastAsia="Times New Roman" w:hAnsi="Arial" w:cs="Arial"/>
          <w:color w:val="000000"/>
          <w:sz w:val="20"/>
          <w:szCs w:val="20"/>
          <w:lang w:val="vi-VN"/>
        </w:rPr>
        <w:t>gày </w:t>
      </w:r>
      <w:r w:rsidRPr="00A7332B">
        <w:rPr>
          <w:rFonts w:ascii="Arial" w:eastAsia="Times New Roman" w:hAnsi="Arial" w:cs="Arial"/>
          <w:color w:val="000000"/>
          <w:sz w:val="20"/>
          <w:szCs w:val="20"/>
        </w:rPr>
        <w:t>đ</w:t>
      </w:r>
      <w:r w:rsidRPr="00A7332B">
        <w:rPr>
          <w:rFonts w:ascii="Arial" w:eastAsia="Times New Roman" w:hAnsi="Arial" w:cs="Arial"/>
          <w:color w:val="000000"/>
          <w:sz w:val="20"/>
          <w:szCs w:val="20"/>
          <w:lang w:val="vi-VN"/>
        </w:rPr>
        <w:t>ăng ký cuối cùng của kỳ trả lãi kế tiếp của TPCP: là ngày T</w:t>
      </w:r>
      <w:r w:rsidRPr="00A7332B">
        <w:rPr>
          <w:rFonts w:ascii="Arial" w:eastAsia="Times New Roman" w:hAnsi="Arial" w:cs="Arial"/>
          <w:color w:val="000000"/>
          <w:sz w:val="20"/>
          <w:szCs w:val="20"/>
        </w:rPr>
        <w:t>ổ</w:t>
      </w:r>
      <w:r w:rsidRPr="00A7332B">
        <w:rPr>
          <w:rFonts w:ascii="Arial" w:eastAsia="Times New Roman" w:hAnsi="Arial" w:cs="Arial"/>
          <w:color w:val="000000"/>
          <w:sz w:val="20"/>
          <w:szCs w:val="20"/>
          <w:lang w:val="vi-VN"/>
        </w:rPr>
        <w:t>ng </w:t>
      </w:r>
      <w:r w:rsidRPr="00A7332B">
        <w:rPr>
          <w:rFonts w:ascii="Arial" w:eastAsia="Times New Roman" w:hAnsi="Arial" w:cs="Arial"/>
          <w:color w:val="000000"/>
          <w:sz w:val="20"/>
          <w:szCs w:val="20"/>
        </w:rPr>
        <w:t>l</w:t>
      </w:r>
      <w:r w:rsidRPr="00A7332B">
        <w:rPr>
          <w:rFonts w:ascii="Arial" w:eastAsia="Times New Roman" w:hAnsi="Arial" w:cs="Arial"/>
          <w:color w:val="000000"/>
          <w:sz w:val="20"/>
          <w:szCs w:val="20"/>
          <w:lang w:val="vi-VN"/>
        </w:rPr>
        <w:t>ưu ký và bù trừ chứng khoán Việt Nam xác định danh sách chủ s</w:t>
      </w:r>
      <w:r w:rsidRPr="00A7332B">
        <w:rPr>
          <w:rFonts w:ascii="Arial" w:eastAsia="Times New Roman" w:hAnsi="Arial" w:cs="Arial"/>
          <w:color w:val="000000"/>
          <w:sz w:val="20"/>
          <w:szCs w:val="20"/>
        </w:rPr>
        <w:t>ở</w:t>
      </w:r>
      <w:r w:rsidRPr="00A7332B">
        <w:rPr>
          <w:rFonts w:ascii="Arial" w:eastAsia="Times New Roman" w:hAnsi="Arial" w:cs="Arial"/>
          <w:color w:val="000000"/>
          <w:sz w:val="20"/>
          <w:szCs w:val="20"/>
          <w:lang w:val="vi-VN"/>
        </w:rPr>
        <w:t> hữu</w:t>
      </w:r>
      <w:r w:rsidRPr="00A7332B">
        <w:rPr>
          <w:rFonts w:ascii="Arial" w:eastAsia="Times New Roman" w:hAnsi="Arial" w:cs="Arial"/>
          <w:color w:val="000000"/>
          <w:sz w:val="20"/>
          <w:szCs w:val="20"/>
        </w:rPr>
        <w:t> trái phiế</w:t>
      </w:r>
      <w:r w:rsidRPr="00A7332B">
        <w:rPr>
          <w:rFonts w:ascii="Arial" w:eastAsia="Times New Roman" w:hAnsi="Arial" w:cs="Arial"/>
          <w:color w:val="000000"/>
          <w:sz w:val="20"/>
          <w:szCs w:val="20"/>
          <w:lang w:val="vi-VN"/>
        </w:rPr>
        <w:t>u để thanh toán lãi, gốc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7. G</w:t>
      </w:r>
      <w:r w:rsidRPr="00A7332B">
        <w:rPr>
          <w:rFonts w:ascii="Arial" w:eastAsia="Times New Roman" w:hAnsi="Arial" w:cs="Arial"/>
          <w:color w:val="000000"/>
          <w:sz w:val="20"/>
          <w:szCs w:val="20"/>
          <w:lang w:val="vi-VN"/>
        </w:rPr>
        <w:t>iá gộp lãi danh nghĩa TPCP: là giá của TPCP tính vào ngày thanh toán</w:t>
      </w:r>
      <w:r w:rsidRPr="00A7332B">
        <w:rPr>
          <w:rFonts w:ascii="Arial" w:eastAsia="Times New Roman" w:hAnsi="Arial" w:cs="Arial"/>
          <w:color w:val="000000"/>
          <w:sz w:val="20"/>
          <w:szCs w:val="20"/>
        </w:rPr>
        <w:t> giao dịch </w:t>
      </w:r>
      <w:r w:rsidRPr="00A7332B">
        <w:rPr>
          <w:rFonts w:ascii="Arial" w:eastAsia="Times New Roman" w:hAnsi="Arial" w:cs="Arial"/>
          <w:color w:val="000000"/>
          <w:sz w:val="20"/>
          <w:szCs w:val="20"/>
          <w:lang w:val="vi-VN"/>
        </w:rPr>
        <w:t>lần 1 và có bao gồm lãi danh nghĩa tích gộp (nếu có).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8. G</w:t>
      </w:r>
      <w:r w:rsidRPr="00A7332B">
        <w:rPr>
          <w:rFonts w:ascii="Arial" w:eastAsia="Times New Roman" w:hAnsi="Arial" w:cs="Arial"/>
          <w:color w:val="000000"/>
          <w:sz w:val="20"/>
          <w:szCs w:val="20"/>
          <w:lang w:val="vi-VN"/>
        </w:rPr>
        <w:t>iá yết TPCP: là giá của TPCP tí</w:t>
      </w:r>
      <w:r w:rsidRPr="00A7332B">
        <w:rPr>
          <w:rFonts w:ascii="Arial" w:eastAsia="Times New Roman" w:hAnsi="Arial" w:cs="Arial"/>
          <w:color w:val="000000"/>
          <w:sz w:val="20"/>
          <w:szCs w:val="20"/>
        </w:rPr>
        <w:t>n</w:t>
      </w:r>
      <w:r w:rsidRPr="00A7332B">
        <w:rPr>
          <w:rFonts w:ascii="Arial" w:eastAsia="Times New Roman" w:hAnsi="Arial" w:cs="Arial"/>
          <w:color w:val="000000"/>
          <w:sz w:val="20"/>
          <w:szCs w:val="20"/>
          <w:lang w:val="vi-VN"/>
        </w:rPr>
        <w:t>h vào ngày thanh toán giao dịch lần 1</w:t>
      </w:r>
      <w:r w:rsidRPr="00A7332B">
        <w:rPr>
          <w:rFonts w:ascii="Arial" w:eastAsia="Times New Roman" w:hAnsi="Arial" w:cs="Arial"/>
          <w:color w:val="000000"/>
          <w:sz w:val="20"/>
          <w:szCs w:val="20"/>
        </w:rPr>
        <w:t> và khôn</w:t>
      </w:r>
      <w:r w:rsidRPr="00A7332B">
        <w:rPr>
          <w:rFonts w:ascii="Arial" w:eastAsia="Times New Roman" w:hAnsi="Arial" w:cs="Arial"/>
          <w:color w:val="000000"/>
          <w:sz w:val="20"/>
          <w:szCs w:val="20"/>
          <w:lang w:val="vi-VN"/>
        </w:rPr>
        <w:t>g bao gồm lãi danh nghĩa tích gộp.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9. Giao dịch trái phiếu hưởng quyền là giao dịch có ngày thanh toán diễn ra trước hoặc trùng với ngày đăng ký cuối cùng hưởng lãi trái phiếu của kỳ trả lãi hiện tại.</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10. Giao dịch trái phiếu không hưởng quyền là giao dịch có ngày thanh toán diễn ra sau ngày đăng ký cuối cùng hưởng lãi trái phiếu của kỳ trả lãi hiện tại.</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8" w:name="dieu_4"/>
      <w:r w:rsidRPr="00A7332B">
        <w:rPr>
          <w:rFonts w:ascii="Arial" w:eastAsia="Times New Roman" w:hAnsi="Arial" w:cs="Arial"/>
          <w:b/>
          <w:bCs/>
          <w:color w:val="000000"/>
          <w:sz w:val="20"/>
          <w:szCs w:val="20"/>
          <w:lang w:val="vi-VN"/>
        </w:rPr>
        <w:t>Điều 4. Hạn mức sử dụng NQNN tạm thời nhàn rỗi để mua lại có kỳ hạn TPCP</w:t>
      </w:r>
      <w:bookmarkEnd w:id="8"/>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Hạn mức sử dụng NQNN tạm thời nhàn rỗi để mua lại có kỳ hạn TPCP được thực hiện theo quy định tại </w:t>
      </w:r>
      <w:bookmarkStart w:id="9" w:name="dc_2"/>
      <w:r w:rsidRPr="00A7332B">
        <w:rPr>
          <w:rFonts w:ascii="Arial" w:eastAsia="Times New Roman" w:hAnsi="Arial" w:cs="Arial"/>
          <w:color w:val="000000"/>
          <w:sz w:val="20"/>
          <w:szCs w:val="20"/>
          <w:lang w:val="vi-VN"/>
        </w:rPr>
        <w:t>khoản 5 Điều 1 Thông tư số 64/2019/TT-BTC</w:t>
      </w:r>
      <w:bookmarkEnd w:id="9"/>
      <w:r w:rsidRPr="00A7332B">
        <w:rPr>
          <w:rFonts w:ascii="Arial" w:eastAsia="Times New Roman" w:hAnsi="Arial" w:cs="Arial"/>
          <w:color w:val="000000"/>
          <w:sz w:val="20"/>
          <w:szCs w:val="20"/>
          <w:lang w:val="vi-VN"/>
        </w:rPr>
        <w:t> ngày 16 tháng 9 năm 2019 của Bộ Tài chính sửa đổi, bổ sung một số điều của Thông tư số </w:t>
      </w:r>
      <w:hyperlink r:id="rId9" w:tgtFrame="_blank" w:tooltip="Thông tư 314/2016/TT-BTC" w:history="1">
        <w:r w:rsidRPr="00A7332B">
          <w:rPr>
            <w:rFonts w:ascii="Arial" w:eastAsia="Times New Roman" w:hAnsi="Arial" w:cs="Arial"/>
            <w:color w:val="0E70C3"/>
            <w:sz w:val="20"/>
            <w:szCs w:val="20"/>
            <w:lang w:val="vi-VN"/>
          </w:rPr>
          <w:t>314/2016/TT-BTC</w:t>
        </w:r>
      </w:hyperlink>
      <w:r w:rsidRPr="00A7332B">
        <w:rPr>
          <w:rFonts w:ascii="Arial" w:eastAsia="Times New Roman" w:hAnsi="Arial" w:cs="Arial"/>
          <w:color w:val="000000"/>
          <w:sz w:val="20"/>
          <w:szCs w:val="20"/>
          <w:lang w:val="vi-VN"/>
        </w:rPr>
        <w:t> ngày 28 tháng 11 năm 2016 của Bộ Tài chính hướng dẫn một số điều của Nghị định số </w:t>
      </w:r>
      <w:hyperlink r:id="rId10" w:tgtFrame="_blank" w:tooltip="Nghị định 24/2016/NĐ-CP" w:history="1">
        <w:r w:rsidRPr="00A7332B">
          <w:rPr>
            <w:rFonts w:ascii="Arial" w:eastAsia="Times New Roman" w:hAnsi="Arial" w:cs="Arial"/>
            <w:color w:val="0E70C3"/>
            <w:sz w:val="20"/>
            <w:szCs w:val="20"/>
            <w:lang w:val="vi-VN"/>
          </w:rPr>
          <w:t>24/2016/NĐ-CP</w:t>
        </w:r>
      </w:hyperlink>
      <w:r w:rsidRPr="00A7332B">
        <w:rPr>
          <w:rFonts w:ascii="Arial" w:eastAsia="Times New Roman" w:hAnsi="Arial" w:cs="Arial"/>
          <w:color w:val="000000"/>
          <w:sz w:val="20"/>
          <w:szCs w:val="20"/>
          <w:lang w:val="vi-VN"/>
        </w:rPr>
        <w:t> ngày 05 tháng 4 năm 2016 của Chính phủ quy định chế độ quản lý NQNN.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Hàng quý, chậm nhất sau 05 ngày làm việc kể từ ngày được Bộ Tài chính phê duyệt hạn mức sử dụng NQNN tạm thời nhàn rỗi để mua lại có kỳ hạn TPCP, KBNN thông báo tổng hạn mức giao dịch mua lại có kỳ hạn TPCP trong quý trên trang thông tin điện tử của KBNN.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0" w:name="dieu_5"/>
      <w:r w:rsidRPr="00A7332B">
        <w:rPr>
          <w:rFonts w:ascii="Arial" w:eastAsia="Times New Roman" w:hAnsi="Arial" w:cs="Arial"/>
          <w:b/>
          <w:bCs/>
          <w:color w:val="000000"/>
          <w:sz w:val="20"/>
          <w:szCs w:val="20"/>
          <w:lang w:val="vi-VN"/>
        </w:rPr>
        <w:t>Điều 5. Điều kiện đối với TPCP được KBNN chấp nhận trong giao dịch</w:t>
      </w:r>
      <w:bookmarkEnd w:id="10"/>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TPCP được KBNN chấp nhận sử dụng trong giao dịch mua lại có kỳ hạn TPCP phải đảm bảo các điều kiện sau: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Là TPCP đang được niêm yết tại Sở Giao dịch Chứng khoán, có kỳ hạn còn lại tối đa không quá một (01)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Thuộc quyền sở hữu hợp pháp của bên bán và được phép chuyển nhượng; không bị ràng buộc trong các quan hệ về giao dịch bảo đảm trong thời gian mua lại có kỳ hạn, kể từ ngày thanh toán giao dịch lần 1.</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1" w:name="dieu_6"/>
      <w:r w:rsidRPr="00A7332B">
        <w:rPr>
          <w:rFonts w:ascii="Arial" w:eastAsia="Times New Roman" w:hAnsi="Arial" w:cs="Arial"/>
          <w:b/>
          <w:bCs/>
          <w:color w:val="000000"/>
          <w:sz w:val="20"/>
          <w:szCs w:val="20"/>
          <w:lang w:val="vi-VN"/>
        </w:rPr>
        <w:t>Điều 6. Kỳ hạn mua lại TPCP</w:t>
      </w:r>
      <w:bookmarkEnd w:id="11"/>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Kỳ hạn mua lại TPCP của KBNN bao gồm: kỳ hạn 7 ngày, 14 ngày, 21 ngày, 1 tháng, 2 tháng và 3 tháng.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Giao KBNN căn cứ tình hình thị trường, quyết định kỳ hạn mua lại cụ thể đối với từng giao dịch, phù hợp với phương án điều hành NQNN đã được Bộ Tài chính phê duyệt hàng quý.</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2" w:name="dieu_7"/>
      <w:r w:rsidRPr="00A7332B">
        <w:rPr>
          <w:rFonts w:ascii="Arial" w:eastAsia="Times New Roman" w:hAnsi="Arial" w:cs="Arial"/>
          <w:b/>
          <w:bCs/>
          <w:color w:val="000000"/>
          <w:sz w:val="20"/>
          <w:szCs w:val="20"/>
          <w:lang w:val="vi-VN"/>
        </w:rPr>
        <w:t>Điều 7. Hình thức giao dịch và hệ thống thực hiện giao dịch mua lại có kỳ hạn TPCP</w:t>
      </w:r>
      <w:bookmarkEnd w:id="12"/>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xml:space="preserve">1. Hình thức giao dịch: KBNN thực hiện giao dịch mua lại có kỳ hạn TPCP theo hình thức thỏa thuận điện tử có tính chất lựa chọn, đảm bảo việc lựa chọn đối tác giao dịch theo nguyên tắc đấu thầu cạnh tranh lãi </w:t>
      </w:r>
      <w:r w:rsidRPr="00A7332B">
        <w:rPr>
          <w:rFonts w:ascii="Arial" w:eastAsia="Times New Roman" w:hAnsi="Arial" w:cs="Arial"/>
          <w:color w:val="000000"/>
          <w:sz w:val="20"/>
          <w:szCs w:val="20"/>
          <w:lang w:val="vi-VN"/>
        </w:rPr>
        <w:lastRenderedPageBreak/>
        <w:t>suất mua lại có kỳ hạn </w:t>
      </w: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PCP</w:t>
      </w: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phương thức xác định lãi suất mua lại có kỳ hạn TPCP là đa giá, phù hợp với quy định tại </w:t>
      </w:r>
      <w:bookmarkStart w:id="13" w:name="dc_3"/>
      <w:r w:rsidRPr="00A7332B">
        <w:rPr>
          <w:rFonts w:ascii="Arial" w:eastAsia="Times New Roman" w:hAnsi="Arial" w:cs="Arial"/>
          <w:color w:val="000000"/>
          <w:sz w:val="20"/>
          <w:szCs w:val="20"/>
          <w:lang w:val="vi-VN"/>
        </w:rPr>
        <w:t>Điều 16, Điều 17 Thông tư số 30/2019/TT-BTC</w:t>
      </w:r>
      <w:bookmarkEnd w:id="13"/>
      <w:r w:rsidRPr="00A7332B">
        <w:rPr>
          <w:rFonts w:ascii="Arial" w:eastAsia="Times New Roman" w:hAnsi="Arial" w:cs="Arial"/>
          <w:color w:val="000000"/>
          <w:sz w:val="20"/>
          <w:szCs w:val="20"/>
          <w:lang w:val="vi-VN"/>
        </w:rPr>
        <w: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2. </w:t>
      </w:r>
      <w:r w:rsidRPr="00A7332B">
        <w:rPr>
          <w:rFonts w:ascii="Arial" w:eastAsia="Times New Roman" w:hAnsi="Arial" w:cs="Arial"/>
          <w:color w:val="000000"/>
          <w:sz w:val="20"/>
          <w:szCs w:val="20"/>
          <w:lang w:val="vi-VN"/>
        </w:rPr>
        <w:t>Hệ thống thực hiện giao dịch: Giao dịch mua lại có kỳ hạn TPCP của </w:t>
      </w:r>
      <w:r w:rsidRPr="00A7332B">
        <w:rPr>
          <w:rFonts w:ascii="Arial" w:eastAsia="Times New Roman" w:hAnsi="Arial" w:cs="Arial"/>
          <w:color w:val="000000"/>
          <w:sz w:val="20"/>
          <w:szCs w:val="20"/>
        </w:rPr>
        <w:t>KBNN </w:t>
      </w:r>
      <w:r w:rsidRPr="00A7332B">
        <w:rPr>
          <w:rFonts w:ascii="Arial" w:eastAsia="Times New Roman" w:hAnsi="Arial" w:cs="Arial"/>
          <w:color w:val="000000"/>
          <w:sz w:val="20"/>
          <w:szCs w:val="20"/>
          <w:lang w:val="vi-VN"/>
        </w:rPr>
        <w:t>được thực hiện trên hệ thống giao dịch công cụ nợ tại Sở Giao dịch Chứng</w:t>
      </w:r>
      <w:r w:rsidRPr="00A7332B">
        <w:rPr>
          <w:rFonts w:ascii="Arial" w:eastAsia="Times New Roman" w:hAnsi="Arial" w:cs="Arial"/>
          <w:color w:val="000000"/>
          <w:sz w:val="20"/>
          <w:szCs w:val="20"/>
        </w:rPr>
        <w:t> khoán.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4" w:name="dieu_8"/>
      <w:r w:rsidRPr="00A7332B">
        <w:rPr>
          <w:rFonts w:ascii="Arial" w:eastAsia="Times New Roman" w:hAnsi="Arial" w:cs="Arial"/>
          <w:b/>
          <w:bCs/>
          <w:color w:val="000000"/>
          <w:sz w:val="20"/>
          <w:szCs w:val="20"/>
        </w:rPr>
        <w:t>Điều 8. Đối tác giao dịch mua lại có kỳ hạn TPCP và hạn mức dư nợ giao dịch cho từng đối tác</w:t>
      </w:r>
      <w:bookmarkEnd w:id="14"/>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1. </w:t>
      </w:r>
      <w:r w:rsidRPr="00A7332B">
        <w:rPr>
          <w:rFonts w:ascii="Arial" w:eastAsia="Times New Roman" w:hAnsi="Arial" w:cs="Arial"/>
          <w:color w:val="000000"/>
          <w:sz w:val="20"/>
          <w:szCs w:val="20"/>
          <w:lang w:val="vi-VN"/>
        </w:rPr>
        <w:t>KBNN lựa chọn đối tác giao dịch là các NHTM để giao dịch mua lại có </w:t>
      </w:r>
      <w:r w:rsidRPr="00A7332B">
        <w:rPr>
          <w:rFonts w:ascii="Arial" w:eastAsia="Times New Roman" w:hAnsi="Arial" w:cs="Arial"/>
          <w:color w:val="000000"/>
          <w:sz w:val="20"/>
          <w:szCs w:val="20"/>
        </w:rPr>
        <w:t>kỳ hạn </w:t>
      </w:r>
      <w:r w:rsidRPr="00A7332B">
        <w:rPr>
          <w:rFonts w:ascii="Arial" w:eastAsia="Times New Roman" w:hAnsi="Arial" w:cs="Arial"/>
          <w:color w:val="000000"/>
          <w:sz w:val="20"/>
          <w:szCs w:val="20"/>
          <w:lang w:val="vi-VN"/>
        </w:rPr>
        <w:t>TPCP đáp ứng đồng thời các tiêu chí sau:</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a) </w:t>
      </w:r>
      <w:r w:rsidRPr="00A7332B">
        <w:rPr>
          <w:rFonts w:ascii="Arial" w:eastAsia="Times New Roman" w:hAnsi="Arial" w:cs="Arial"/>
          <w:color w:val="000000"/>
          <w:sz w:val="20"/>
          <w:szCs w:val="20"/>
          <w:lang w:val="vi-VN"/>
        </w:rPr>
        <w:t>Trong danh sách các NHTM được xếp hạng theo mức độ an toàn do Ngân hàng Nhà nước Việt Nam cung cấp cho Bộ Tài chính (KBNN) hàng năm theo quy định t</w:t>
      </w:r>
      <w:r w:rsidRPr="00A7332B">
        <w:rPr>
          <w:rFonts w:ascii="Arial" w:eastAsia="Times New Roman" w:hAnsi="Arial" w:cs="Arial"/>
          <w:color w:val="000000"/>
          <w:sz w:val="20"/>
          <w:szCs w:val="20"/>
        </w:rPr>
        <w:t>ạ</w:t>
      </w:r>
      <w:r w:rsidRPr="00A7332B">
        <w:rPr>
          <w:rFonts w:ascii="Arial" w:eastAsia="Times New Roman" w:hAnsi="Arial" w:cs="Arial"/>
          <w:color w:val="000000"/>
          <w:sz w:val="20"/>
          <w:szCs w:val="20"/>
          <w:lang w:val="vi-VN"/>
        </w:rPr>
        <w:t>i </w:t>
      </w:r>
      <w:bookmarkStart w:id="15" w:name="dc_4"/>
      <w:r w:rsidRPr="00A7332B">
        <w:rPr>
          <w:rFonts w:ascii="Arial" w:eastAsia="Times New Roman" w:hAnsi="Arial" w:cs="Arial"/>
          <w:color w:val="000000"/>
          <w:sz w:val="20"/>
          <w:szCs w:val="20"/>
          <w:lang w:val="vi-VN"/>
        </w:rPr>
        <w:t>khoản 3 Điều 14 Nghị định số 24/2016/NĐ-CP</w:t>
      </w:r>
      <w:bookmarkEnd w:id="15"/>
      <w:r w:rsidRPr="00A7332B">
        <w:rPr>
          <w:rFonts w:ascii="Arial" w:eastAsia="Times New Roman" w:hAnsi="Arial" w:cs="Arial"/>
          <w:color w:val="000000"/>
          <w:sz w:val="20"/>
          <w:szCs w:val="20"/>
          <w:lang w:val="vi-VN"/>
        </w:rPr>
        <w: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Đang là thành viên giao dịch trên th</w:t>
      </w:r>
      <w:r w:rsidRPr="00A7332B">
        <w:rPr>
          <w:rFonts w:ascii="Arial" w:eastAsia="Times New Roman" w:hAnsi="Arial" w:cs="Arial"/>
          <w:color w:val="000000"/>
          <w:sz w:val="20"/>
          <w:szCs w:val="20"/>
        </w:rPr>
        <w:t>ị</w:t>
      </w:r>
      <w:r w:rsidRPr="00A7332B">
        <w:rPr>
          <w:rFonts w:ascii="Arial" w:eastAsia="Times New Roman" w:hAnsi="Arial" w:cs="Arial"/>
          <w:color w:val="000000"/>
          <w:sz w:val="20"/>
          <w:szCs w:val="20"/>
          <w:lang w:val="vi-VN"/>
        </w:rPr>
        <w:t> trường giao dịch công cụ nợ tại Sở Giao </w:t>
      </w:r>
      <w:r w:rsidRPr="00A7332B">
        <w:rPr>
          <w:rFonts w:ascii="Arial" w:eastAsia="Times New Roman" w:hAnsi="Arial" w:cs="Arial"/>
          <w:color w:val="000000"/>
          <w:sz w:val="20"/>
          <w:szCs w:val="20"/>
        </w:rPr>
        <w:t>d</w:t>
      </w:r>
      <w:r w:rsidRPr="00A7332B">
        <w:rPr>
          <w:rFonts w:ascii="Arial" w:eastAsia="Times New Roman" w:hAnsi="Arial" w:cs="Arial"/>
          <w:color w:val="000000"/>
          <w:sz w:val="20"/>
          <w:szCs w:val="20"/>
          <w:lang w:val="vi-VN"/>
        </w:rPr>
        <w:t>ịch Chứng khoán.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Không vi phạm nghĩa vụ thanh toán trong giao dịch mua lại có kỳ hạn TPCP với KBNN theo quy định tại khoản 2 Điều 15 Thông tư này trong vòng một (01) n</w:t>
      </w:r>
      <w:r w:rsidRPr="00A7332B">
        <w:rPr>
          <w:rFonts w:ascii="Arial" w:eastAsia="Times New Roman" w:hAnsi="Arial" w:cs="Arial"/>
          <w:color w:val="000000"/>
          <w:sz w:val="20"/>
          <w:szCs w:val="20"/>
        </w:rPr>
        <w:t>ă</w:t>
      </w:r>
      <w:r w:rsidRPr="00A7332B">
        <w:rPr>
          <w:rFonts w:ascii="Arial" w:eastAsia="Times New Roman" w:hAnsi="Arial" w:cs="Arial"/>
          <w:color w:val="000000"/>
          <w:sz w:val="20"/>
          <w:szCs w:val="20"/>
          <w:lang w:val="vi-VN"/>
        </w:rPr>
        <w:t>m (tính theo ngày) liền kề trước tính đến ngày KBNN thực hiện giao dịch mua l</w:t>
      </w:r>
      <w:r w:rsidRPr="00A7332B">
        <w:rPr>
          <w:rFonts w:ascii="Arial" w:eastAsia="Times New Roman" w:hAnsi="Arial" w:cs="Arial"/>
          <w:color w:val="000000"/>
          <w:sz w:val="20"/>
          <w:szCs w:val="20"/>
        </w:rPr>
        <w:t>ạ</w:t>
      </w:r>
      <w:r w:rsidRPr="00A7332B">
        <w:rPr>
          <w:rFonts w:ascii="Arial" w:eastAsia="Times New Roman" w:hAnsi="Arial" w:cs="Arial"/>
          <w:color w:val="000000"/>
          <w:sz w:val="20"/>
          <w:szCs w:val="20"/>
          <w:lang w:val="vi-VN"/>
        </w:rPr>
        <w:t>i có kỳ hạn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2. </w:t>
      </w:r>
      <w:r w:rsidRPr="00A7332B">
        <w:rPr>
          <w:rFonts w:ascii="Arial" w:eastAsia="Times New Roman" w:hAnsi="Arial" w:cs="Arial"/>
          <w:color w:val="000000"/>
          <w:sz w:val="20"/>
          <w:szCs w:val="20"/>
          <w:lang w:val="vi-VN"/>
        </w:rPr>
        <w:t>Hạn mức dư nợ giao dịch cho từng đối tác: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Hàng quý, căn cứ hạn mức sử dụng NQNN tạm thời nhàn rỗi để giao dịch mua l</w:t>
      </w:r>
      <w:r w:rsidRPr="00A7332B">
        <w:rPr>
          <w:rFonts w:ascii="Arial" w:eastAsia="Times New Roman" w:hAnsi="Arial" w:cs="Arial"/>
          <w:color w:val="000000"/>
          <w:sz w:val="20"/>
          <w:szCs w:val="20"/>
        </w:rPr>
        <w:t>ạ</w:t>
      </w:r>
      <w:r w:rsidRPr="00A7332B">
        <w:rPr>
          <w:rFonts w:ascii="Arial" w:eastAsia="Times New Roman" w:hAnsi="Arial" w:cs="Arial"/>
          <w:color w:val="000000"/>
          <w:sz w:val="20"/>
          <w:szCs w:val="20"/>
          <w:lang w:val="vi-VN"/>
        </w:rPr>
        <w:t>i có kỳ hạn TPCP được Bộ Tài chính phê duyệt, KBNN xác định và thông báo h</w:t>
      </w:r>
      <w:r w:rsidRPr="00A7332B">
        <w:rPr>
          <w:rFonts w:ascii="Arial" w:eastAsia="Times New Roman" w:hAnsi="Arial" w:cs="Arial"/>
          <w:color w:val="000000"/>
          <w:sz w:val="20"/>
          <w:szCs w:val="20"/>
        </w:rPr>
        <w:t>ạ</w:t>
      </w:r>
      <w:r w:rsidRPr="00A7332B">
        <w:rPr>
          <w:rFonts w:ascii="Arial" w:eastAsia="Times New Roman" w:hAnsi="Arial" w:cs="Arial"/>
          <w:color w:val="000000"/>
          <w:sz w:val="20"/>
          <w:szCs w:val="20"/>
          <w:lang w:val="vi-VN"/>
        </w:rPr>
        <w:t>n mức dư nợ giao dịch quý bằng văn bản cho từng NHTM chậm nhất sau 05 ngày làm việc kể từ ngày được Bộ Tài chính phê duyệt.</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6" w:name="dieu_9"/>
      <w:r w:rsidRPr="00A7332B">
        <w:rPr>
          <w:rFonts w:ascii="Arial" w:eastAsia="Times New Roman" w:hAnsi="Arial" w:cs="Arial"/>
          <w:b/>
          <w:bCs/>
          <w:color w:val="000000"/>
          <w:sz w:val="20"/>
          <w:szCs w:val="20"/>
        </w:rPr>
        <w:t>Điều 9. Hợp đồng giao dịch</w:t>
      </w:r>
      <w:bookmarkEnd w:id="16"/>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w:t>
      </w:r>
      <w:r w:rsidRPr="00A7332B">
        <w:rPr>
          <w:rFonts w:ascii="Arial" w:eastAsia="Times New Roman" w:hAnsi="Arial" w:cs="Arial"/>
          <w:color w:val="000000"/>
          <w:sz w:val="20"/>
          <w:szCs w:val="20"/>
          <w:lang w:val="vi-VN"/>
        </w:rPr>
        <w:t>. Giao dịch mua lại có kỳ hạn TPCP giữa KBNN và NHTM được thực hiện theo Hợp đồng, bao gồm: hợp đồng khung và các phụ lục hợp đồng.</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Chậm nhất sau 03 ngày làm việc kể từ ngày nhận được danh sách các NHTM được xếp hạng theo mức độ an toàn do Ngân hàng Nhà nước Việt Nam cung </w:t>
      </w:r>
      <w:r w:rsidRPr="00A7332B">
        <w:rPr>
          <w:rFonts w:ascii="Arial" w:eastAsia="Times New Roman" w:hAnsi="Arial" w:cs="Arial"/>
          <w:color w:val="000000"/>
          <w:sz w:val="20"/>
          <w:szCs w:val="20"/>
        </w:rPr>
        <w:t>c</w:t>
      </w:r>
      <w:r w:rsidRPr="00A7332B">
        <w:rPr>
          <w:rFonts w:ascii="Arial" w:eastAsia="Times New Roman" w:hAnsi="Arial" w:cs="Arial"/>
          <w:color w:val="000000"/>
          <w:sz w:val="20"/>
          <w:szCs w:val="20"/>
          <w:lang w:val="vi-VN"/>
        </w:rPr>
        <w:t>ấp theo quy định tại </w:t>
      </w:r>
      <w:bookmarkStart w:id="17" w:name="dc_5"/>
      <w:r w:rsidRPr="00A7332B">
        <w:rPr>
          <w:rFonts w:ascii="Arial" w:eastAsia="Times New Roman" w:hAnsi="Arial" w:cs="Arial"/>
          <w:color w:val="000000"/>
          <w:sz w:val="20"/>
          <w:szCs w:val="20"/>
          <w:lang w:val="vi-VN"/>
        </w:rPr>
        <w:t>khoản 3 Điều 14 Nghị định số 24/2016/NĐ-CP</w:t>
      </w:r>
      <w:bookmarkEnd w:id="17"/>
      <w:r w:rsidRPr="00A7332B">
        <w:rPr>
          <w:rFonts w:ascii="Arial" w:eastAsia="Times New Roman" w:hAnsi="Arial" w:cs="Arial"/>
          <w:color w:val="000000"/>
          <w:sz w:val="20"/>
          <w:szCs w:val="20"/>
          <w:lang w:val="vi-VN"/>
        </w:rPr>
        <w:t>, KBNN thông báo bằng văn bản đến từng NHTM đáp ứng các tiêu chí nêu tại khoản 1 </w:t>
      </w:r>
      <w:r w:rsidRPr="00A7332B">
        <w:rPr>
          <w:rFonts w:ascii="Arial" w:eastAsia="Times New Roman" w:hAnsi="Arial" w:cs="Arial"/>
          <w:color w:val="000000"/>
          <w:sz w:val="20"/>
          <w:szCs w:val="20"/>
        </w:rPr>
        <w:t>Điều </w:t>
      </w:r>
      <w:r w:rsidRPr="00A7332B">
        <w:rPr>
          <w:rFonts w:ascii="Arial" w:eastAsia="Times New Roman" w:hAnsi="Arial" w:cs="Arial"/>
          <w:color w:val="000000"/>
          <w:sz w:val="20"/>
          <w:szCs w:val="20"/>
          <w:lang w:val="vi-VN"/>
        </w:rPr>
        <w:t>8 Thông tư này; sau đó, tổ chức ký Hợp đồng khung với các NHTM chấp</w:t>
      </w:r>
      <w:r w:rsidRPr="00A7332B">
        <w:rPr>
          <w:rFonts w:ascii="Arial" w:eastAsia="Times New Roman" w:hAnsi="Arial" w:cs="Arial"/>
          <w:color w:val="000000"/>
          <w:sz w:val="20"/>
          <w:szCs w:val="20"/>
        </w:rPr>
        <w:t> thuận </w:t>
      </w:r>
      <w:r w:rsidRPr="00A7332B">
        <w:rPr>
          <w:rFonts w:ascii="Arial" w:eastAsia="Times New Roman" w:hAnsi="Arial" w:cs="Arial"/>
          <w:color w:val="000000"/>
          <w:sz w:val="20"/>
          <w:szCs w:val="20"/>
          <w:lang w:val="vi-VN"/>
        </w:rPr>
        <w:t>giao dịch với KBNN, đảm bảo hoàn thành chậm nhất sau 10 ngày làm việc, </w:t>
      </w:r>
      <w:r w:rsidRPr="00A7332B">
        <w:rPr>
          <w:rFonts w:ascii="Arial" w:eastAsia="Times New Roman" w:hAnsi="Arial" w:cs="Arial"/>
          <w:color w:val="000000"/>
          <w:sz w:val="20"/>
          <w:szCs w:val="20"/>
        </w:rPr>
        <w:t>kể từ </w:t>
      </w:r>
      <w:r w:rsidRPr="00A7332B">
        <w:rPr>
          <w:rFonts w:ascii="Arial" w:eastAsia="Times New Roman" w:hAnsi="Arial" w:cs="Arial"/>
          <w:color w:val="000000"/>
          <w:sz w:val="20"/>
          <w:szCs w:val="20"/>
          <w:lang w:val="vi-VN"/>
        </w:rPr>
        <w:t>ngày KBNN gửi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Trường hợp Ngân hàng Nhà nước Việt Nam có văn bản thông báo điều chỉnh</w:t>
      </w:r>
      <w:r w:rsidRPr="00A7332B">
        <w:rPr>
          <w:rFonts w:ascii="Arial" w:eastAsia="Times New Roman" w:hAnsi="Arial" w:cs="Arial"/>
          <w:color w:val="000000"/>
          <w:sz w:val="20"/>
          <w:szCs w:val="20"/>
        </w:rPr>
        <w:t> danh </w:t>
      </w:r>
      <w:r w:rsidRPr="00A7332B">
        <w:rPr>
          <w:rFonts w:ascii="Arial" w:eastAsia="Times New Roman" w:hAnsi="Arial" w:cs="Arial"/>
          <w:color w:val="000000"/>
          <w:sz w:val="20"/>
          <w:szCs w:val="20"/>
          <w:lang w:val="vi-VN"/>
        </w:rPr>
        <w:t>sách các NHTM được xếp hạng theo mức độ an toàn, thì chậm nhất sau 03</w:t>
      </w:r>
      <w:r w:rsidRPr="00A7332B">
        <w:rPr>
          <w:rFonts w:ascii="Arial" w:eastAsia="Times New Roman" w:hAnsi="Arial" w:cs="Arial"/>
          <w:color w:val="000000"/>
          <w:sz w:val="20"/>
          <w:szCs w:val="20"/>
        </w:rPr>
        <w:t> ngày </w:t>
      </w:r>
      <w:r w:rsidRPr="00A7332B">
        <w:rPr>
          <w:rFonts w:ascii="Arial" w:eastAsia="Times New Roman" w:hAnsi="Arial" w:cs="Arial"/>
          <w:color w:val="000000"/>
          <w:sz w:val="20"/>
          <w:szCs w:val="20"/>
          <w:lang w:val="vi-VN"/>
        </w:rPr>
        <w:t>làm việc kể từ ngày nhận được văn bản điều chỉnh của Ngân hàng Nhà nước Việt Nam, KBNN thông báo bằng văn bản đến từng NHTM được bổ sung hoặc bị loại khỏi danh sách.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Trường hợp các NHTM được bổ sung chấp thuận giao dịch với KBNN, KBNN tổ chức ký Hợp đồng khung với các NHTM, đảm bảo hoàn thành chậm nhất sau 10 ngày làm việc kể từ ngày gửi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Hợp đồng khung được thanh lý, chấm dứt theo thỏa thuận giữa KBNN và NHTM hoặc khi NHTM đó không đáp ứng đủ tiêu chí nêu tại khoản 1 Điều 8 Thông tư này bằng hình thức ký kết biên bản thanh lý hợp đồng. Trường hợp NHTM đó vẫn còn có các phụ lục hợp đồng đang còn hiệu lực, thì KBNN chấm dứt hợp đồng khung với NHTM đó vào ngày kết thúc phụ lục hợp đồng cuối cùng đã được ký kết với KBNN.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3. Nội dung chính của hợp đồng khung, bao gồm: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Căn cứ pháp lý thực hiện hợp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Ngày hợp đồng, địa điểm ký kết hợp đồng .</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Thông tin bên mua, thông tin bên bán, bao gồm: tên, địa chỉ, điện thoại, số tài khoản và nơi mở tài khoản (tài khoản tiền gửi và tài khoản lưu ký chứng khoán) của bên mua, bên bán.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d) Phương thức giao dịch (không bao gồm nội dung về lãi suất mua lại có kỳ hạn, kỳ hạn mua lại TPCP, các điều kiện và điều khoản của TPCP, khối lượng TPCP giao dịch, các mức giá trị giao dịch lần 1, lần 2).</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đ) Phương thức thanh toán và chuyển giao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e) Quyền và nghĩa vụ của các bên.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Vi phạm và xử lý vi phạm hợp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h) Giải quyết tranh chấp.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i) Quy định về ngày có hiệu lực của hợp đồng , thời hạn hợp đồng và chấm dứt hợp đồng; về thay đổi điều khoản, điều kiện quy định tại hợp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k) Các nội dung liên quan khác (nếu có).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4. Căn cứ Hợp đồng khung đã được ký kết, KBNN và NHTM ký phụ lục hợp đồng cho từng lần giao dịch. Nội dung chính của phụ lục hợp đồng, bao gồm: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Các thông tin về TPCP được mua lại có kỳ hạn: mã TPCP, giá trị niêm yết, ngày phát hành, ngày đáo hạn, lãi suất danh nghĩa, phương thức thanh toán gốc lãi, kỳ hạn còn lại của TPCP, tỷ lệ phòng vệ rủi ro.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 C</w:t>
      </w:r>
      <w:r w:rsidRPr="00A7332B">
        <w:rPr>
          <w:rFonts w:ascii="Arial" w:eastAsia="Times New Roman" w:hAnsi="Arial" w:cs="Arial"/>
          <w:color w:val="000000"/>
          <w:sz w:val="20"/>
          <w:szCs w:val="20"/>
          <w:lang w:val="vi-VN"/>
        </w:rPr>
        <w:t>hi tiết giao dịch lần 1: Lãi suất mua lại có kỳ hạn TPCP; kỳ hạn mua lại</w:t>
      </w:r>
      <w:r w:rsidRPr="00A7332B">
        <w:rPr>
          <w:rFonts w:ascii="Arial" w:eastAsia="Times New Roman" w:hAnsi="Arial" w:cs="Arial"/>
          <w:color w:val="000000"/>
          <w:sz w:val="20"/>
          <w:szCs w:val="20"/>
        </w:rPr>
        <w:t> TPCP; tiền </w:t>
      </w:r>
      <w:r w:rsidRPr="00A7332B">
        <w:rPr>
          <w:rFonts w:ascii="Arial" w:eastAsia="Times New Roman" w:hAnsi="Arial" w:cs="Arial"/>
          <w:color w:val="000000"/>
          <w:sz w:val="20"/>
          <w:szCs w:val="20"/>
          <w:lang w:val="vi-VN"/>
        </w:rPr>
        <w:t>lãi mua lại có kỳ hạn TPCP; ngày thanh toán giao dịch lần 1; giá yết,</w:t>
      </w:r>
      <w:r w:rsidRPr="00A7332B">
        <w:rPr>
          <w:rFonts w:ascii="Arial" w:eastAsia="Times New Roman" w:hAnsi="Arial" w:cs="Arial"/>
          <w:color w:val="000000"/>
          <w:sz w:val="20"/>
          <w:szCs w:val="20"/>
        </w:rPr>
        <w:t> khối lượn</w:t>
      </w:r>
      <w:r w:rsidRPr="00A7332B">
        <w:rPr>
          <w:rFonts w:ascii="Arial" w:eastAsia="Times New Roman" w:hAnsi="Arial" w:cs="Arial"/>
          <w:color w:val="000000"/>
          <w:sz w:val="20"/>
          <w:szCs w:val="20"/>
          <w:lang w:val="vi-VN"/>
        </w:rPr>
        <w:t>g TPCP giao dịch và giá trị giao dịch lần 1 tương ứng với từng mã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c) Chi </w:t>
      </w:r>
      <w:r w:rsidRPr="00A7332B">
        <w:rPr>
          <w:rFonts w:ascii="Arial" w:eastAsia="Times New Roman" w:hAnsi="Arial" w:cs="Arial"/>
          <w:color w:val="000000"/>
          <w:sz w:val="20"/>
          <w:szCs w:val="20"/>
          <w:lang w:val="vi-VN"/>
        </w:rPr>
        <w:t>tiết giao dịch lần 2: Ngày thanh toán giao dịch lần 2; khối lượng TPCP</w:t>
      </w:r>
      <w:r w:rsidRPr="00A7332B">
        <w:rPr>
          <w:rFonts w:ascii="Arial" w:eastAsia="Times New Roman" w:hAnsi="Arial" w:cs="Arial"/>
          <w:color w:val="000000"/>
          <w:sz w:val="20"/>
          <w:szCs w:val="20"/>
        </w:rPr>
        <w:t> giao dịch </w:t>
      </w:r>
      <w:r w:rsidRPr="00A7332B">
        <w:rPr>
          <w:rFonts w:ascii="Arial" w:eastAsia="Times New Roman" w:hAnsi="Arial" w:cs="Arial"/>
          <w:color w:val="000000"/>
          <w:sz w:val="20"/>
          <w:szCs w:val="20"/>
          <w:lang w:val="vi-VN"/>
        </w:rPr>
        <w:t>và giá trị giao dịch lần 2 tương ứng với từng mã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d) </w:t>
      </w:r>
      <w:r w:rsidRPr="00A7332B">
        <w:rPr>
          <w:rFonts w:ascii="Arial" w:eastAsia="Times New Roman" w:hAnsi="Arial" w:cs="Arial"/>
          <w:color w:val="000000"/>
          <w:sz w:val="20"/>
          <w:szCs w:val="20"/>
          <w:lang w:val="vi-VN"/>
        </w:rPr>
        <w:t>Các nội dung liên quan khác (nếu có).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5. Hợ</w:t>
      </w:r>
      <w:r w:rsidRPr="00A7332B">
        <w:rPr>
          <w:rFonts w:ascii="Arial" w:eastAsia="Times New Roman" w:hAnsi="Arial" w:cs="Arial"/>
          <w:color w:val="000000"/>
          <w:sz w:val="20"/>
          <w:szCs w:val="20"/>
          <w:lang w:val="vi-VN"/>
        </w:rPr>
        <w:t>p đồng khung và phụ lục hợp đồng được lập bằng văn bản giấy, có đầy</w:t>
      </w:r>
      <w:r w:rsidRPr="00A7332B">
        <w:rPr>
          <w:rFonts w:ascii="Arial" w:eastAsia="Times New Roman" w:hAnsi="Arial" w:cs="Arial"/>
          <w:color w:val="000000"/>
          <w:sz w:val="20"/>
          <w:szCs w:val="20"/>
        </w:rPr>
        <w:t> đủ dấu v</w:t>
      </w:r>
      <w:r w:rsidRPr="00A7332B">
        <w:rPr>
          <w:rFonts w:ascii="Arial" w:eastAsia="Times New Roman" w:hAnsi="Arial" w:cs="Arial"/>
          <w:color w:val="000000"/>
          <w:sz w:val="20"/>
          <w:szCs w:val="20"/>
          <w:lang w:val="vi-VN"/>
        </w:rPr>
        <w:t>à chữ ký trực tiếp của người có thẩm quyền đại diện các bên thực hiện</w:t>
      </w:r>
      <w:r w:rsidRPr="00A7332B">
        <w:rPr>
          <w:rFonts w:ascii="Arial" w:eastAsia="Times New Roman" w:hAnsi="Arial" w:cs="Arial"/>
          <w:color w:val="000000"/>
          <w:sz w:val="20"/>
          <w:szCs w:val="20"/>
        </w:rPr>
        <w:t> hợp đồng.</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18" w:name="chuong_2"/>
      <w:r w:rsidRPr="00A7332B">
        <w:rPr>
          <w:rFonts w:ascii="Arial" w:eastAsia="Times New Roman" w:hAnsi="Arial" w:cs="Arial"/>
          <w:b/>
          <w:bCs/>
          <w:color w:val="000000"/>
          <w:sz w:val="20"/>
          <w:szCs w:val="20"/>
          <w:lang w:val="vi-VN"/>
        </w:rPr>
        <w:t>Chương II</w:t>
      </w:r>
      <w:bookmarkEnd w:id="18"/>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19" w:name="chuong_2_name"/>
      <w:r w:rsidRPr="00A7332B">
        <w:rPr>
          <w:rFonts w:ascii="Arial" w:eastAsia="Times New Roman" w:hAnsi="Arial" w:cs="Arial"/>
          <w:b/>
          <w:bCs/>
          <w:color w:val="000000"/>
          <w:sz w:val="18"/>
          <w:szCs w:val="18"/>
          <w:lang w:val="vi-VN"/>
        </w:rPr>
        <w:t>QUY ĐỊNH CỤ THỂ</w:t>
      </w:r>
      <w:bookmarkEnd w:id="19"/>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0" w:name="dieu_10"/>
      <w:r w:rsidRPr="00A7332B">
        <w:rPr>
          <w:rFonts w:ascii="Arial" w:eastAsia="Times New Roman" w:hAnsi="Arial" w:cs="Arial"/>
          <w:b/>
          <w:bCs/>
          <w:color w:val="000000"/>
          <w:sz w:val="20"/>
          <w:szCs w:val="20"/>
        </w:rPr>
        <w:t>Điều 10. Quy trình giao dịch mua lại có kỳ hạn TPCP</w:t>
      </w:r>
      <w:bookmarkEnd w:id="20"/>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 T</w:t>
      </w:r>
      <w:r w:rsidRPr="00A7332B">
        <w:rPr>
          <w:rFonts w:ascii="Arial" w:eastAsia="Times New Roman" w:hAnsi="Arial" w:cs="Arial"/>
          <w:color w:val="000000"/>
          <w:sz w:val="20"/>
          <w:szCs w:val="20"/>
          <w:lang w:val="vi-VN"/>
        </w:rPr>
        <w:t>ừ 9h00 ngày tổ chức mua lại có kỳ hạn TPCP, KBNN gửi yêu cầu chào</w:t>
      </w:r>
      <w:r w:rsidRPr="00A7332B">
        <w:rPr>
          <w:rFonts w:ascii="Arial" w:eastAsia="Times New Roman" w:hAnsi="Arial" w:cs="Arial"/>
          <w:color w:val="000000"/>
          <w:sz w:val="20"/>
          <w:szCs w:val="20"/>
        </w:rPr>
        <w:t> giá về đợt </w:t>
      </w:r>
      <w:r w:rsidRPr="00A7332B">
        <w:rPr>
          <w:rFonts w:ascii="Arial" w:eastAsia="Times New Roman" w:hAnsi="Arial" w:cs="Arial"/>
          <w:color w:val="000000"/>
          <w:sz w:val="20"/>
          <w:szCs w:val="20"/>
          <w:lang w:val="vi-VN"/>
        </w:rPr>
        <w:t>mua lại có kỳ hạn TPCP lên hệ thống giao dịch công cụ nợ của Sở Giao </w:t>
      </w:r>
      <w:r w:rsidRPr="00A7332B">
        <w:rPr>
          <w:rFonts w:ascii="Arial" w:eastAsia="Times New Roman" w:hAnsi="Arial" w:cs="Arial"/>
          <w:color w:val="000000"/>
          <w:sz w:val="20"/>
          <w:szCs w:val="20"/>
        </w:rPr>
        <w:t>dịch Chứ</w:t>
      </w:r>
      <w:r w:rsidRPr="00A7332B">
        <w:rPr>
          <w:rFonts w:ascii="Arial" w:eastAsia="Times New Roman" w:hAnsi="Arial" w:cs="Arial"/>
          <w:color w:val="000000"/>
          <w:sz w:val="20"/>
          <w:szCs w:val="20"/>
          <w:lang w:val="vi-VN"/>
        </w:rPr>
        <w:t>ng khoán cho các NHTM đã ký hợp đồng khung. Nội dung yêu cầu chào</w:t>
      </w:r>
      <w:r w:rsidRPr="00A7332B">
        <w:rPr>
          <w:rFonts w:ascii="Arial" w:eastAsia="Times New Roman" w:hAnsi="Arial" w:cs="Arial"/>
          <w:color w:val="000000"/>
          <w:sz w:val="20"/>
          <w:szCs w:val="20"/>
        </w:rPr>
        <w:t> giá bao g</w:t>
      </w:r>
      <w:r w:rsidRPr="00A7332B">
        <w:rPr>
          <w:rFonts w:ascii="Arial" w:eastAsia="Times New Roman" w:hAnsi="Arial" w:cs="Arial"/>
          <w:color w:val="000000"/>
          <w:sz w:val="20"/>
          <w:szCs w:val="20"/>
          <w:lang w:val="vi-VN"/>
        </w:rPr>
        <w:t>ồm: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a) T</w:t>
      </w:r>
      <w:r w:rsidRPr="00A7332B">
        <w:rPr>
          <w:rFonts w:ascii="Arial" w:eastAsia="Times New Roman" w:hAnsi="Arial" w:cs="Arial"/>
          <w:color w:val="000000"/>
          <w:sz w:val="20"/>
          <w:szCs w:val="20"/>
          <w:lang w:val="vi-VN"/>
        </w:rPr>
        <w:t>ổng khối lượng TPCP tính theo mệnh giá TPCP dự kiến chào mua tương</w:t>
      </w:r>
      <w:r w:rsidRPr="00A7332B">
        <w:rPr>
          <w:rFonts w:ascii="Arial" w:eastAsia="Times New Roman" w:hAnsi="Arial" w:cs="Arial"/>
          <w:color w:val="000000"/>
          <w:sz w:val="20"/>
          <w:szCs w:val="20"/>
        </w:rPr>
        <w:t> ứng với </w:t>
      </w:r>
      <w:r w:rsidRPr="00A7332B">
        <w:rPr>
          <w:rFonts w:ascii="Arial" w:eastAsia="Times New Roman" w:hAnsi="Arial" w:cs="Arial"/>
          <w:color w:val="000000"/>
          <w:sz w:val="20"/>
          <w:szCs w:val="20"/>
          <w:lang w:val="vi-VN"/>
        </w:rPr>
        <w:t>từng loại kỳ hạn mua lại TPCP.</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 N</w:t>
      </w:r>
      <w:r w:rsidRPr="00A7332B">
        <w:rPr>
          <w:rFonts w:ascii="Arial" w:eastAsia="Times New Roman" w:hAnsi="Arial" w:cs="Arial"/>
          <w:color w:val="000000"/>
          <w:sz w:val="20"/>
          <w:szCs w:val="20"/>
          <w:lang w:val="vi-VN"/>
        </w:rPr>
        <w:t>gày tổ chức mua lại có kỳ hạn TPCP (ngày T), ngày bắt đầu giao dịch</w:t>
      </w:r>
      <w:bookmarkStart w:id="21" w:name="bookmark7"/>
      <w:r w:rsidRPr="00A7332B">
        <w:rPr>
          <w:rFonts w:ascii="Arial" w:eastAsia="Times New Roman" w:hAnsi="Arial" w:cs="Arial"/>
          <w:color w:val="000000"/>
          <w:sz w:val="20"/>
          <w:szCs w:val="20"/>
        </w:rPr>
        <w:t> (ngày T+</w:t>
      </w:r>
      <w:bookmarkEnd w:id="21"/>
      <w:r w:rsidRPr="00A7332B">
        <w:rPr>
          <w:rFonts w:ascii="Arial" w:eastAsia="Times New Roman" w:hAnsi="Arial" w:cs="Arial"/>
          <w:color w:val="000000"/>
          <w:sz w:val="20"/>
          <w:szCs w:val="20"/>
          <w:lang w:val="vi-VN"/>
        </w:rPr>
        <w:t>1).</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c) N</w:t>
      </w:r>
      <w:r w:rsidRPr="00A7332B">
        <w:rPr>
          <w:rFonts w:ascii="Arial" w:eastAsia="Times New Roman" w:hAnsi="Arial" w:cs="Arial"/>
          <w:color w:val="000000"/>
          <w:sz w:val="20"/>
          <w:szCs w:val="20"/>
          <w:lang w:val="vi-VN"/>
        </w:rPr>
        <w:t>gày thanh toán giao dịch lần 1 (ngày T+2), ngày thanh toán giao dịch lần</w:t>
      </w:r>
      <w:r w:rsidRPr="00A7332B">
        <w:rPr>
          <w:rFonts w:ascii="Arial" w:eastAsia="Times New Roman" w:hAnsi="Arial" w:cs="Arial"/>
          <w:color w:val="000000"/>
          <w:sz w:val="20"/>
          <w:szCs w:val="20"/>
        </w:rPr>
        <w:t> 2 đối với </w:t>
      </w:r>
      <w:r w:rsidRPr="00A7332B">
        <w:rPr>
          <w:rFonts w:ascii="Arial" w:eastAsia="Times New Roman" w:hAnsi="Arial" w:cs="Arial"/>
          <w:color w:val="000000"/>
          <w:sz w:val="20"/>
          <w:szCs w:val="20"/>
          <w:lang w:val="vi-VN"/>
        </w:rPr>
        <w:t>từng loại kỳ hạn mua lại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2.T</w:t>
      </w:r>
      <w:r w:rsidRPr="00A7332B">
        <w:rPr>
          <w:rFonts w:ascii="Arial" w:eastAsia="Times New Roman" w:hAnsi="Arial" w:cs="Arial"/>
          <w:color w:val="000000"/>
          <w:sz w:val="20"/>
          <w:szCs w:val="20"/>
          <w:lang w:val="vi-VN"/>
        </w:rPr>
        <w:t>ừ 9h00 </w:t>
      </w:r>
      <w:r w:rsidRPr="00A7332B">
        <w:rPr>
          <w:rFonts w:ascii="Arial" w:eastAsia="Times New Roman" w:hAnsi="Arial" w:cs="Arial"/>
          <w:color w:val="000000"/>
          <w:sz w:val="20"/>
          <w:szCs w:val="20"/>
        </w:rPr>
        <w:t>- 10h00</w:t>
      </w:r>
      <w:r w:rsidRPr="00A7332B">
        <w:rPr>
          <w:rFonts w:ascii="Arial" w:eastAsia="Times New Roman" w:hAnsi="Arial" w:cs="Arial"/>
          <w:color w:val="000000"/>
          <w:sz w:val="20"/>
          <w:szCs w:val="20"/>
          <w:lang w:val="vi-VN"/>
        </w:rPr>
        <w:t> ngày T, các NHTM gửi lệnh chào chắc chắn theo quy </w:t>
      </w:r>
      <w:r w:rsidRPr="00A7332B">
        <w:rPr>
          <w:rFonts w:ascii="Arial" w:eastAsia="Times New Roman" w:hAnsi="Arial" w:cs="Arial"/>
          <w:color w:val="000000"/>
          <w:sz w:val="20"/>
          <w:szCs w:val="20"/>
        </w:rPr>
        <w:t>chế giao </w:t>
      </w:r>
      <w:r w:rsidRPr="00A7332B">
        <w:rPr>
          <w:rFonts w:ascii="Arial" w:eastAsia="Times New Roman" w:hAnsi="Arial" w:cs="Arial"/>
          <w:color w:val="000000"/>
          <w:sz w:val="20"/>
          <w:szCs w:val="20"/>
          <w:lang w:val="vi-VN"/>
        </w:rPr>
        <w:t>dịch của Sở Giao dịch Chứng khoán, đảm bảo tổng khối lượng chào giá </w:t>
      </w:r>
      <w:r w:rsidRPr="00A7332B">
        <w:rPr>
          <w:rFonts w:ascii="Arial" w:eastAsia="Times New Roman" w:hAnsi="Arial" w:cs="Arial"/>
          <w:color w:val="000000"/>
          <w:sz w:val="20"/>
          <w:szCs w:val="20"/>
        </w:rPr>
        <w:t>tại tất cả </w:t>
      </w:r>
      <w:r w:rsidRPr="00A7332B">
        <w:rPr>
          <w:rFonts w:ascii="Arial" w:eastAsia="Times New Roman" w:hAnsi="Arial" w:cs="Arial"/>
          <w:color w:val="000000"/>
          <w:sz w:val="20"/>
          <w:szCs w:val="20"/>
          <w:lang w:val="vi-VN"/>
        </w:rPr>
        <w:t>các kỳ hạn mua lại TPCP không vượt quá hạn mức dư nợ giao dịch còn</w:t>
      </w:r>
      <w:r w:rsidRPr="00A7332B">
        <w:rPr>
          <w:rFonts w:ascii="Arial" w:eastAsia="Times New Roman" w:hAnsi="Arial" w:cs="Arial"/>
          <w:color w:val="000000"/>
          <w:sz w:val="20"/>
          <w:szCs w:val="20"/>
        </w:rPr>
        <w:t> lại của N</w:t>
      </w:r>
      <w:r w:rsidRPr="00A7332B">
        <w:rPr>
          <w:rFonts w:ascii="Arial" w:eastAsia="Times New Roman" w:hAnsi="Arial" w:cs="Arial"/>
          <w:color w:val="000000"/>
          <w:sz w:val="20"/>
          <w:szCs w:val="20"/>
          <w:lang w:val="vi-VN"/>
        </w:rPr>
        <w:t>HTM đó (các lệnh chào gửi sau </w:t>
      </w:r>
      <w:r w:rsidRPr="00A7332B">
        <w:rPr>
          <w:rFonts w:ascii="Arial" w:eastAsia="Times New Roman" w:hAnsi="Arial" w:cs="Arial"/>
          <w:color w:val="000000"/>
          <w:sz w:val="20"/>
          <w:szCs w:val="20"/>
        </w:rPr>
        <w:t>10</w:t>
      </w:r>
      <w:r w:rsidRPr="00A7332B">
        <w:rPr>
          <w:rFonts w:ascii="Arial" w:eastAsia="Times New Roman" w:hAnsi="Arial" w:cs="Arial"/>
          <w:color w:val="000000"/>
          <w:sz w:val="20"/>
          <w:szCs w:val="20"/>
          <w:lang w:val="vi-VN"/>
        </w:rPr>
        <w:t>h không có hiệu lực), cụ thể:</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a) </w:t>
      </w:r>
      <w:r w:rsidRPr="00A7332B">
        <w:rPr>
          <w:rFonts w:ascii="Arial" w:eastAsia="Times New Roman" w:hAnsi="Arial" w:cs="Arial"/>
          <w:color w:val="000000"/>
          <w:sz w:val="20"/>
          <w:szCs w:val="20"/>
          <w:lang w:val="vi-VN"/>
        </w:rPr>
        <w:t>Đối với mỗi loại kỳ hạn mua lại TPCP, mỗi NHTM được chào tối đa năm</w:t>
      </w:r>
      <w:r w:rsidRPr="00A7332B">
        <w:rPr>
          <w:rFonts w:ascii="Arial" w:eastAsia="Times New Roman" w:hAnsi="Arial" w:cs="Arial"/>
          <w:color w:val="000000"/>
          <w:sz w:val="20"/>
          <w:szCs w:val="20"/>
        </w:rPr>
        <w:t> (05) lệnh</w:t>
      </w:r>
      <w:r w:rsidRPr="00A7332B">
        <w:rPr>
          <w:rFonts w:ascii="Arial" w:eastAsia="Times New Roman" w:hAnsi="Arial" w:cs="Arial"/>
          <w:color w:val="000000"/>
          <w:sz w:val="20"/>
          <w:szCs w:val="20"/>
          <w:lang w:val="vi-VN"/>
        </w:rPr>
        <w:t> chào đối với mỗi loại kỳ hạn mua lại TPCP, đảm bảo tổng khối lượng</w:t>
      </w:r>
      <w:r w:rsidRPr="00A7332B">
        <w:rPr>
          <w:rFonts w:ascii="Arial" w:eastAsia="Times New Roman" w:hAnsi="Arial" w:cs="Arial"/>
          <w:color w:val="000000"/>
          <w:sz w:val="20"/>
          <w:szCs w:val="20"/>
        </w:rPr>
        <w:t> chào khô</w:t>
      </w:r>
      <w:r w:rsidRPr="00A7332B">
        <w:rPr>
          <w:rFonts w:ascii="Arial" w:eastAsia="Times New Roman" w:hAnsi="Arial" w:cs="Arial"/>
          <w:color w:val="000000"/>
          <w:sz w:val="20"/>
          <w:szCs w:val="20"/>
          <w:lang w:val="vi-VN"/>
        </w:rPr>
        <w:t>ng vượt quá tổng khối lượng KBNN yêu cầu chào giá đối với loại kỳ hạn</w:t>
      </w:r>
      <w:r w:rsidRPr="00A7332B">
        <w:rPr>
          <w:rFonts w:ascii="Arial" w:eastAsia="Times New Roman" w:hAnsi="Arial" w:cs="Arial"/>
          <w:color w:val="000000"/>
          <w:sz w:val="20"/>
          <w:szCs w:val="20"/>
        </w:rPr>
        <w:t>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Mỗi lệnh chào bao gồm lãi suất chào mua lại có ký hạn (tính đến 2 chữ số thập ph</w:t>
      </w:r>
      <w:r w:rsidRPr="00A7332B">
        <w:rPr>
          <w:rFonts w:ascii="Arial" w:eastAsia="Times New Roman" w:hAnsi="Arial" w:cs="Arial"/>
          <w:color w:val="000000"/>
          <w:sz w:val="20"/>
          <w:szCs w:val="20"/>
        </w:rPr>
        <w:t>â</w:t>
      </w:r>
      <w:r w:rsidRPr="00A7332B">
        <w:rPr>
          <w:rFonts w:ascii="Arial" w:eastAsia="Times New Roman" w:hAnsi="Arial" w:cs="Arial"/>
          <w:color w:val="000000"/>
          <w:sz w:val="20"/>
          <w:szCs w:val="20"/>
          <w:lang w:val="vi-VN"/>
        </w:rPr>
        <w:t>n); một (01) hoặc nhiều mã TPCP được sử dụng để làm tài sản đảm bảo, khối lư</w:t>
      </w:r>
      <w:r w:rsidRPr="00A7332B">
        <w:rPr>
          <w:rFonts w:ascii="Arial" w:eastAsia="Times New Roman" w:hAnsi="Arial" w:cs="Arial"/>
          <w:color w:val="000000"/>
          <w:sz w:val="20"/>
          <w:szCs w:val="20"/>
        </w:rPr>
        <w:t>ợ</w:t>
      </w:r>
      <w:r w:rsidRPr="00A7332B">
        <w:rPr>
          <w:rFonts w:ascii="Arial" w:eastAsia="Times New Roman" w:hAnsi="Arial" w:cs="Arial"/>
          <w:color w:val="000000"/>
          <w:sz w:val="20"/>
          <w:szCs w:val="20"/>
          <w:lang w:val="vi-VN"/>
        </w:rPr>
        <w:t>ng chào tính theo mệnh giá TPCP, tỷ lệ phòng vệ rủi ro, giá yết tương ứng ch</w:t>
      </w:r>
      <w:r w:rsidRPr="00A7332B">
        <w:rPr>
          <w:rFonts w:ascii="Arial" w:eastAsia="Times New Roman" w:hAnsi="Arial" w:cs="Arial"/>
          <w:color w:val="000000"/>
          <w:sz w:val="20"/>
          <w:szCs w:val="20"/>
        </w:rPr>
        <w:t>o</w:t>
      </w:r>
      <w:r w:rsidRPr="00A7332B">
        <w:rPr>
          <w:rFonts w:ascii="Arial" w:eastAsia="Times New Roman" w:hAnsi="Arial" w:cs="Arial"/>
          <w:color w:val="000000"/>
          <w:sz w:val="20"/>
          <w:szCs w:val="20"/>
          <w:lang w:val="vi-VN"/>
        </w:rPr>
        <w:t> từng mã TPCP và các nội dung khác liên quan. Trong đó, tỷ lệ phòng vệ rủi ro được xác định theo quy định tại khoản 1 Điều 12 Thông tư này; giá yết được xác định theo công thức quy định tại Điều 13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Khối lượng chào tính theo mệnh giá TPCP của mỗi lệnh chào không thấp h</w:t>
      </w:r>
      <w:r w:rsidRPr="00A7332B">
        <w:rPr>
          <w:rFonts w:ascii="Arial" w:eastAsia="Times New Roman" w:hAnsi="Arial" w:cs="Arial"/>
          <w:color w:val="000000"/>
          <w:sz w:val="20"/>
          <w:szCs w:val="20"/>
        </w:rPr>
        <w:t>ơ</w:t>
      </w:r>
      <w:r w:rsidRPr="00A7332B">
        <w:rPr>
          <w:rFonts w:ascii="Arial" w:eastAsia="Times New Roman" w:hAnsi="Arial" w:cs="Arial"/>
          <w:color w:val="000000"/>
          <w:sz w:val="20"/>
          <w:szCs w:val="20"/>
          <w:lang w:val="vi-VN"/>
        </w:rPr>
        <w:t>n mức tối thiểu theo thông báo của KBNN trong từng thời kỳ.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3. Từ 10h00 - 10h</w:t>
      </w:r>
      <w:r w:rsidRPr="00A7332B">
        <w:rPr>
          <w:rFonts w:ascii="Arial" w:eastAsia="Times New Roman" w:hAnsi="Arial" w:cs="Arial"/>
          <w:color w:val="000000"/>
          <w:sz w:val="20"/>
          <w:szCs w:val="20"/>
        </w:rPr>
        <w:t>1</w:t>
      </w:r>
      <w:r w:rsidRPr="00A7332B">
        <w:rPr>
          <w:rFonts w:ascii="Arial" w:eastAsia="Times New Roman" w:hAnsi="Arial" w:cs="Arial"/>
          <w:color w:val="000000"/>
          <w:sz w:val="20"/>
          <w:szCs w:val="20"/>
          <w:lang w:val="vi-VN"/>
        </w:rPr>
        <w:t>5 ngày T, KBNN thực hiện mở các bản chào trên hệ thống giao dịch công cụ nợ của Sở Giao dịch Chứng khoán. Căn cứ các lệnh chào nhận được trên hệ thống giao dịch công cụ nợ của Sở Giao dịch Chứng khoán, KBNN xác định kết quả mua lại có kỳ hạn TPCP theo quy định tại Điều 11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4. Căn cứ kết quả xác định theo khoản 3 Điều này, chậm nhất 13h30 ngày T, KBNN lựa chọn các lệnh chào trên hệ thống giao dịch công cụ nợ của Sở Giao dịch Chứng khoán để thực hiện giao dịch.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5. Ký phụ lục hợp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Chậm nhất vào 16h30 ngày T, KBNN ký phụ lục hợp đồng với từng NHTM được lựa chọn. Trong đó, đối với mỗi NHTM được lựa chọn, mỗi phụ lục hợp đồng được ký kết tương ứng với 01 lệnh chào được lựa chọn của NHTM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Sau 16h30 ngày T, KBNN dừng việc ký kết phụ lục hợp đồng với các NHTM. KBNN hủy bỏ các kết quả mua lại có kỳ hạn TPCP của các NHTM được chọn nhưng chưa hoàn thành việc ký kết phụ lục hợp đồng theo quy chế giao dịch của Sở Giao dịch Ch</w:t>
      </w:r>
      <w:r w:rsidRPr="00A7332B">
        <w:rPr>
          <w:rFonts w:ascii="Arial" w:eastAsia="Times New Roman" w:hAnsi="Arial" w:cs="Arial"/>
          <w:color w:val="000000"/>
          <w:sz w:val="20"/>
          <w:szCs w:val="20"/>
        </w:rPr>
        <w:t>ứ</w:t>
      </w:r>
      <w:r w:rsidRPr="00A7332B">
        <w:rPr>
          <w:rFonts w:ascii="Arial" w:eastAsia="Times New Roman" w:hAnsi="Arial" w:cs="Arial"/>
          <w:color w:val="000000"/>
          <w:sz w:val="20"/>
          <w:szCs w:val="20"/>
          <w:lang w:val="vi-VN"/>
        </w:rPr>
        <w:t>ng khoán, đảm bảo hoàn thành chậm nhất vào 17h00 ngày 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6. Thanh toán giao dịch lần 1 và lần 2:</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Căn cứ Phụ lục hợp đồng đã ký kết, KBNN và NHTM thực hiện thanh toán giao dịch lần 1 và lần 2 (chuyển tiền và TPCP) theo quy định tại </w:t>
      </w:r>
      <w:bookmarkStart w:id="22" w:name="dc_6"/>
      <w:r w:rsidRPr="00A7332B">
        <w:rPr>
          <w:rFonts w:ascii="Arial" w:eastAsia="Times New Roman" w:hAnsi="Arial" w:cs="Arial"/>
          <w:color w:val="000000"/>
          <w:sz w:val="20"/>
          <w:szCs w:val="20"/>
          <w:lang w:val="vi-VN"/>
        </w:rPr>
        <w:t>Điều 29, Điều 31 và Điều 32 Thông tư số 30/2019/TT-BTC</w:t>
      </w:r>
      <w:bookmarkEnd w:id="22"/>
      <w:r w:rsidRPr="00A7332B">
        <w:rPr>
          <w:rFonts w:ascii="Arial" w:eastAsia="Times New Roman" w:hAnsi="Arial" w:cs="Arial"/>
          <w:color w:val="000000"/>
          <w:sz w:val="20"/>
          <w:szCs w:val="20"/>
          <w:lang w:val="vi-VN"/>
        </w:rPr>
        <w:t>.</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3" w:name="dieu_11"/>
      <w:r w:rsidRPr="00A7332B">
        <w:rPr>
          <w:rFonts w:ascii="Arial" w:eastAsia="Times New Roman" w:hAnsi="Arial" w:cs="Arial"/>
          <w:b/>
          <w:bCs/>
          <w:color w:val="000000"/>
          <w:sz w:val="20"/>
          <w:szCs w:val="20"/>
          <w:lang w:val="vi-VN"/>
        </w:rPr>
        <w:t>Điều 11. Xác định kết quả mua lại có kỳ hạn TPCP</w:t>
      </w:r>
      <w:bookmarkEnd w:id="23"/>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Phương pháp xác định lãi suất mua lại có kỳ hạn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Lãi suất mua lại có kỳ hạn TPCP áp dụng cho mỗi NHTM là mức lãi suất chào của NHTM đó được xét chọn theo thứ tự từ cao xuống thấp và thỏa mãn đồng thời cả hai (02) điều kiện sau: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Mức lãi suất mua lại có kỳ hạn TPCP thấp nhất không thấp hơn lãi suất tối thiểu do KBNN quy định trong từng thời kỳ.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Khối lượng mua lại có kỳ hạn TPCP tính lũy kế đến mức lãi suất mua lại có kỳ hạn TPCP thấp nhất không vượt quá khối lượng KBNN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Phương pháp xác định khối lượng mua lại có kỳ hạn TPCP đối với từng NHTM: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a) </w:t>
      </w:r>
      <w:r w:rsidRPr="00A7332B">
        <w:rPr>
          <w:rFonts w:ascii="Arial" w:eastAsia="Times New Roman" w:hAnsi="Arial" w:cs="Arial"/>
          <w:color w:val="000000"/>
          <w:sz w:val="20"/>
          <w:szCs w:val="20"/>
          <w:lang w:val="vi-VN"/>
        </w:rPr>
        <w:t>Khối lượng mua lại có kỳ hạn TPCP đối với mỗi NHTM tham gia chào</w:t>
      </w:r>
      <w:r w:rsidRPr="00A7332B">
        <w:rPr>
          <w:rFonts w:ascii="Arial" w:eastAsia="Times New Roman" w:hAnsi="Arial" w:cs="Arial"/>
          <w:color w:val="000000"/>
          <w:sz w:val="20"/>
          <w:szCs w:val="20"/>
        </w:rPr>
        <w:t> tương </w:t>
      </w:r>
      <w:r w:rsidRPr="00A7332B">
        <w:rPr>
          <w:rFonts w:ascii="Arial" w:eastAsia="Times New Roman" w:hAnsi="Arial" w:cs="Arial"/>
          <w:color w:val="000000"/>
          <w:sz w:val="20"/>
          <w:szCs w:val="20"/>
          <w:lang w:val="vi-VN"/>
        </w:rPr>
        <w:t>đương với khối lượng chào của NHTM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Trường hợp tại mức lãi suất mua lại có kỳ hạn TPCP được lựa chọn thấp nhất, khối lượng chào tính lũy kế đến mức lãi suất này vượt quá khối lượng KBNN thông báo với loại kỳ hạn mua lại đó, thì sau khi đã trừ đi khối lượng chào ở các mức </w:t>
      </w:r>
      <w:r w:rsidRPr="00A7332B">
        <w:rPr>
          <w:rFonts w:ascii="Arial" w:eastAsia="Times New Roman" w:hAnsi="Arial" w:cs="Arial"/>
          <w:color w:val="000000"/>
          <w:sz w:val="20"/>
          <w:szCs w:val="20"/>
        </w:rPr>
        <w:t>lã</w:t>
      </w:r>
      <w:r w:rsidRPr="00A7332B">
        <w:rPr>
          <w:rFonts w:ascii="Arial" w:eastAsia="Times New Roman" w:hAnsi="Arial" w:cs="Arial"/>
          <w:color w:val="000000"/>
          <w:sz w:val="20"/>
          <w:szCs w:val="20"/>
          <w:lang w:val="vi-VN"/>
        </w:rPr>
        <w:t>i suất cao hơn, phần còn lại của khối lượng KBNN thông báo được phân bổ cho các NHTM chào tại mức lãi suất mua lại có kỳ hạn TPCP được lựa chọn thấp n</w:t>
      </w:r>
      <w:r w:rsidRPr="00A7332B">
        <w:rPr>
          <w:rFonts w:ascii="Arial" w:eastAsia="Times New Roman" w:hAnsi="Arial" w:cs="Arial"/>
          <w:color w:val="000000"/>
          <w:sz w:val="20"/>
          <w:szCs w:val="20"/>
        </w:rPr>
        <w:t>h</w:t>
      </w:r>
      <w:r w:rsidRPr="00A7332B">
        <w:rPr>
          <w:rFonts w:ascii="Arial" w:eastAsia="Times New Roman" w:hAnsi="Arial" w:cs="Arial"/>
          <w:color w:val="000000"/>
          <w:sz w:val="20"/>
          <w:szCs w:val="20"/>
          <w:lang w:val="vi-VN"/>
        </w:rPr>
        <w:t>ất theo tỷ lệ tương ứng với khối lượng chào và được làm tròn x</w:t>
      </w:r>
      <w:r w:rsidRPr="00A7332B">
        <w:rPr>
          <w:rFonts w:ascii="Arial" w:eastAsia="Times New Roman" w:hAnsi="Arial" w:cs="Arial"/>
          <w:color w:val="000000"/>
          <w:sz w:val="20"/>
          <w:szCs w:val="20"/>
        </w:rPr>
        <w:t>u</w:t>
      </w:r>
      <w:r w:rsidRPr="00A7332B">
        <w:rPr>
          <w:rFonts w:ascii="Arial" w:eastAsia="Times New Roman" w:hAnsi="Arial" w:cs="Arial"/>
          <w:color w:val="000000"/>
          <w:sz w:val="20"/>
          <w:szCs w:val="20"/>
          <w:lang w:val="vi-VN"/>
        </w:rPr>
        <w:t>ống hàng tỷ đồng. Phần dư còn lại của khối lượng KBNN thông báo sau khi làm tròn xuống đơn vị tỷ đồng được phân bổ cho NHTM đầu tiên chào tại mức lãi suất mua lại có kỳ hạn được lựa chọn thấp nhất; trường hợp phân bổ phần dư vượt quá khối lượng chào còn lại của NHTM này, thì phần vượt quá tiếp tục được phân bổ cho NHTM kế tiếp cho đến hết khối lượng KBNN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w:t>
      </w:r>
      <w:r w:rsidRPr="00A7332B">
        <w:rPr>
          <w:rFonts w:ascii="Arial" w:eastAsia="Times New Roman" w:hAnsi="Arial" w:cs="Arial"/>
          <w:color w:val="000000"/>
          <w:sz w:val="20"/>
          <w:szCs w:val="20"/>
          <w:lang w:val="vi-VN"/>
        </w:rPr>
        <w:t>) Trường hợp khối lượng chào của NHTM vượt hạn mức dư nợ giao dịch còn lại của NHTM đó, khối lượng chào được xét kết quả mua lại có kỳ hạn TPCP của NHTM là hạn mức dư nợ giao dịch còn lại, theo thứ tự ưu tiên kỳ hạn mua lại ngắn </w:t>
      </w:r>
      <w:r w:rsidRPr="00A7332B">
        <w:rPr>
          <w:rFonts w:ascii="Arial" w:eastAsia="Times New Roman" w:hAnsi="Arial" w:cs="Arial"/>
          <w:color w:val="000000"/>
          <w:sz w:val="20"/>
          <w:szCs w:val="20"/>
        </w:rPr>
        <w:t>h</w:t>
      </w:r>
      <w:r w:rsidRPr="00A7332B">
        <w:rPr>
          <w:rFonts w:ascii="Arial" w:eastAsia="Times New Roman" w:hAnsi="Arial" w:cs="Arial"/>
          <w:color w:val="000000"/>
          <w:sz w:val="20"/>
          <w:szCs w:val="20"/>
          <w:lang w:val="vi-VN"/>
        </w:rPr>
        <w:t>ơn, lãi suất chào cao hơn.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Việc xác định cụ thể khối lượng mua lại có kỳ hạn TPCP của từng NHTM được </w:t>
      </w: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hực hiện theo hướng dẫn tại Phụ lục Thông tư này.</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4" w:name="dieu_12"/>
      <w:r w:rsidRPr="00A7332B">
        <w:rPr>
          <w:rFonts w:ascii="Arial" w:eastAsia="Times New Roman" w:hAnsi="Arial" w:cs="Arial"/>
          <w:b/>
          <w:bCs/>
          <w:color w:val="000000"/>
          <w:sz w:val="20"/>
          <w:szCs w:val="20"/>
        </w:rPr>
        <w:t>Điều 12. Giá trị giao dịch lần 1, lãi mua lại có kỳ hạn và giá trị giao dịch lần 2</w:t>
      </w:r>
      <w:bookmarkEnd w:id="24"/>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w:t>
      </w:r>
      <w:r w:rsidRPr="00A7332B">
        <w:rPr>
          <w:rFonts w:ascii="Arial" w:eastAsia="Times New Roman" w:hAnsi="Arial" w:cs="Arial"/>
          <w:color w:val="000000"/>
          <w:sz w:val="20"/>
          <w:szCs w:val="20"/>
          <w:lang w:val="vi-VN"/>
        </w:rPr>
        <w:t>. Giá trị giao dịch lần 1 của KBNN tương ứng với từng lệnh chào được xác định theo công thức:</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rPr>
        <w:t>V</w:t>
      </w:r>
      <w:r w:rsidRPr="00A7332B">
        <w:rPr>
          <w:rFonts w:ascii="Arial" w:eastAsia="Times New Roman" w:hAnsi="Arial" w:cs="Arial"/>
          <w:i/>
          <w:iCs/>
          <w:color w:val="000000"/>
          <w:sz w:val="20"/>
          <w:szCs w:val="20"/>
          <w:vertAlign w:val="subscript"/>
        </w:rPr>
        <w:t>1</w:t>
      </w:r>
      <w:r w:rsidRPr="00A7332B">
        <w:rPr>
          <w:rFonts w:ascii="Arial" w:eastAsia="Times New Roman" w:hAnsi="Arial" w:cs="Arial"/>
          <w:i/>
          <w:iCs/>
          <w:color w:val="000000"/>
          <w:sz w:val="20"/>
          <w:szCs w:val="20"/>
        </w:rPr>
        <w:t> = ΣV</w:t>
      </w:r>
      <w:r w:rsidRPr="00A7332B">
        <w:rPr>
          <w:rFonts w:ascii="Arial" w:eastAsia="Times New Roman" w:hAnsi="Arial" w:cs="Arial"/>
          <w:i/>
          <w:iCs/>
          <w:color w:val="000000"/>
          <w:sz w:val="20"/>
          <w:szCs w:val="20"/>
          <w:vertAlign w:val="subscript"/>
        </w:rPr>
        <w:t>i</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T</w:t>
      </w:r>
      <w:r w:rsidRPr="00A7332B">
        <w:rPr>
          <w:rFonts w:ascii="Arial" w:eastAsia="Times New Roman" w:hAnsi="Arial" w:cs="Arial"/>
          <w:color w:val="000000"/>
          <w:sz w:val="20"/>
          <w:szCs w:val="20"/>
        </w:rPr>
        <w:t>r</w:t>
      </w:r>
      <w:r w:rsidRPr="00A7332B">
        <w:rPr>
          <w:rFonts w:ascii="Arial" w:eastAsia="Times New Roman" w:hAnsi="Arial" w:cs="Arial"/>
          <w:color w:val="000000"/>
          <w:sz w:val="20"/>
          <w:szCs w:val="20"/>
          <w:lang w:val="vi-VN"/>
        </w:rPr>
        <w:t>ong đó, V</w:t>
      </w:r>
      <w:r w:rsidRPr="00A7332B">
        <w:rPr>
          <w:rFonts w:ascii="Arial" w:eastAsia="Times New Roman" w:hAnsi="Arial" w:cs="Arial"/>
          <w:color w:val="000000"/>
          <w:sz w:val="20"/>
          <w:szCs w:val="20"/>
          <w:vertAlign w:val="subscript"/>
          <w:lang w:val="vi-VN"/>
        </w:rPr>
        <w:t>i</w:t>
      </w:r>
      <w:r w:rsidRPr="00A7332B">
        <w:rPr>
          <w:rFonts w:ascii="Arial" w:eastAsia="Times New Roman" w:hAnsi="Arial" w:cs="Arial"/>
          <w:color w:val="000000"/>
          <w:sz w:val="20"/>
          <w:szCs w:val="20"/>
          <w:lang w:val="vi-VN"/>
        </w:rPr>
        <w:t> là giá trị giao dịch lần 1 tương ứng với từng mã TPCP của lệnh chào </w:t>
      </w:r>
      <w:r w:rsidRPr="00A7332B">
        <w:rPr>
          <w:rFonts w:ascii="Arial" w:eastAsia="Times New Roman" w:hAnsi="Arial" w:cs="Arial"/>
          <w:color w:val="000000"/>
          <w:sz w:val="20"/>
          <w:szCs w:val="20"/>
        </w:rPr>
        <w:t>đ</w:t>
      </w:r>
      <w:r w:rsidRPr="00A7332B">
        <w:rPr>
          <w:rFonts w:ascii="Arial" w:eastAsia="Times New Roman" w:hAnsi="Arial" w:cs="Arial"/>
          <w:color w:val="000000"/>
          <w:sz w:val="20"/>
          <w:szCs w:val="20"/>
          <w:lang w:val="vi-VN"/>
        </w:rPr>
        <w:t>ược lựa chọn, được tính như sau: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Đối với TPCP thanh toán lãi định kỳ:</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V</w:t>
      </w:r>
      <w:r w:rsidRPr="00A7332B">
        <w:rPr>
          <w:rFonts w:ascii="Arial" w:eastAsia="Times New Roman" w:hAnsi="Arial" w:cs="Arial"/>
          <w:i/>
          <w:iCs/>
          <w:color w:val="000000"/>
          <w:sz w:val="20"/>
          <w:szCs w:val="20"/>
          <w:vertAlign w:val="subscript"/>
          <w:lang w:val="vi-VN"/>
        </w:rPr>
        <w:t>i</w:t>
      </w:r>
      <w:r w:rsidRPr="00A7332B">
        <w:rPr>
          <w:rFonts w:ascii="Arial" w:eastAsia="Times New Roman" w:hAnsi="Arial" w:cs="Arial"/>
          <w:color w:val="000000"/>
          <w:sz w:val="20"/>
          <w:szCs w:val="20"/>
          <w:lang w:val="vi-VN"/>
        </w:rPr>
        <w:t> = </w:t>
      </w:r>
      <w:r w:rsidRPr="00A7332B">
        <w:rPr>
          <w:rFonts w:ascii="Arial" w:eastAsia="Times New Roman" w:hAnsi="Arial" w:cs="Arial"/>
          <w:i/>
          <w:iCs/>
          <w:color w:val="000000"/>
          <w:sz w:val="20"/>
          <w:szCs w:val="20"/>
          <w:lang w:val="vi-VN"/>
        </w:rPr>
        <w:t>GG</w:t>
      </w:r>
      <w:r w:rsidRPr="00A7332B">
        <w:rPr>
          <w:rFonts w:ascii="Arial" w:eastAsia="Times New Roman" w:hAnsi="Arial" w:cs="Arial"/>
          <w:color w:val="000000"/>
          <w:sz w:val="20"/>
          <w:szCs w:val="20"/>
          <w:lang w:val="vi-VN"/>
        </w:rPr>
        <w:t> x </w:t>
      </w:r>
      <w:r w:rsidRPr="00A7332B">
        <w:rPr>
          <w:rFonts w:ascii="Arial" w:eastAsia="Times New Roman" w:hAnsi="Arial" w:cs="Arial"/>
          <w:color w:val="000000"/>
          <w:sz w:val="20"/>
          <w:szCs w:val="20"/>
        </w:rPr>
        <w:t>(1 </w:t>
      </w:r>
      <w:r w:rsidRPr="00A7332B">
        <w:rPr>
          <w:rFonts w:ascii="Arial" w:eastAsia="Times New Roman" w:hAnsi="Arial" w:cs="Arial"/>
          <w:color w:val="000000"/>
          <w:sz w:val="20"/>
          <w:szCs w:val="20"/>
          <w:lang w:val="vi-VN"/>
        </w:rPr>
        <w:t>- </w:t>
      </w:r>
      <w:r w:rsidRPr="00A7332B">
        <w:rPr>
          <w:rFonts w:ascii="Arial" w:eastAsia="Times New Roman" w:hAnsi="Arial" w:cs="Arial"/>
          <w:i/>
          <w:iCs/>
          <w:color w:val="000000"/>
          <w:sz w:val="20"/>
          <w:szCs w:val="20"/>
          <w:lang w:val="vi-VN"/>
        </w:rPr>
        <w:t>H</w:t>
      </w:r>
      <w:r w:rsidRPr="00A7332B">
        <w:rPr>
          <w:rFonts w:ascii="Arial" w:eastAsia="Times New Roman" w:hAnsi="Arial" w:cs="Arial"/>
          <w:color w:val="000000"/>
          <w:sz w:val="20"/>
          <w:szCs w:val="20"/>
          <w:lang w:val="vi-VN"/>
        </w:rPr>
        <w:t>) </w:t>
      </w:r>
      <w:r w:rsidRPr="00A7332B">
        <w:rPr>
          <w:rFonts w:ascii="Arial" w:eastAsia="Times New Roman" w:hAnsi="Arial" w:cs="Arial"/>
          <w:color w:val="000000"/>
          <w:sz w:val="20"/>
          <w:szCs w:val="20"/>
        </w:rPr>
        <w:t>x </w:t>
      </w:r>
      <w:r w:rsidRPr="00A7332B">
        <w:rPr>
          <w:rFonts w:ascii="Arial" w:eastAsia="Times New Roman" w:hAnsi="Arial" w:cs="Arial"/>
          <w:i/>
          <w:iCs/>
          <w:color w:val="000000"/>
          <w:sz w:val="20"/>
          <w:szCs w:val="20"/>
          <w:lang w:val="vi-VN"/>
        </w:rPr>
        <w:t>KL</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V</w:t>
      </w:r>
      <w:r w:rsidRPr="00A7332B">
        <w:rPr>
          <w:rFonts w:ascii="Arial" w:eastAsia="Times New Roman" w:hAnsi="Arial" w:cs="Arial"/>
          <w:i/>
          <w:iCs/>
          <w:color w:val="000000"/>
          <w:sz w:val="20"/>
          <w:szCs w:val="20"/>
          <w:vertAlign w:val="subscript"/>
        </w:rPr>
        <w:t>i</w:t>
      </w: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Giá trị giao dịch lần 1 tương ứng với mã TPCP i của lệnh chào được lựa chọn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GG:</w:t>
      </w:r>
      <w:r w:rsidRPr="00A7332B">
        <w:rPr>
          <w:rFonts w:ascii="Arial" w:eastAsia="Times New Roman" w:hAnsi="Arial" w:cs="Arial"/>
          <w:color w:val="000000"/>
          <w:sz w:val="20"/>
          <w:szCs w:val="20"/>
          <w:lang w:val="vi-VN"/>
        </w:rPr>
        <w:t> Giá gộp lãi danh nghĩa của một (01) trái phiếu của mã TPCP i, được tính theo quy định tại Điều 13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H</w:t>
      </w:r>
      <w:r w:rsidRPr="00A7332B">
        <w:rPr>
          <w:rFonts w:ascii="Arial" w:eastAsia="Times New Roman" w:hAnsi="Arial" w:cs="Arial"/>
          <w:color w:val="000000"/>
          <w:sz w:val="20"/>
          <w:szCs w:val="20"/>
          <w:lang w:val="vi-VN"/>
        </w:rPr>
        <w:t>: Tỷ lệ phòng vệ rủi ro được quy đổi sang số thập phân, được quy định là 5% t</w:t>
      </w:r>
      <w:r w:rsidRPr="00A7332B">
        <w:rPr>
          <w:rFonts w:ascii="Arial" w:eastAsia="Times New Roman" w:hAnsi="Arial" w:cs="Arial"/>
          <w:color w:val="000000"/>
          <w:sz w:val="20"/>
          <w:szCs w:val="20"/>
        </w:rPr>
        <w:t>í</w:t>
      </w:r>
      <w:r w:rsidRPr="00A7332B">
        <w:rPr>
          <w:rFonts w:ascii="Arial" w:eastAsia="Times New Roman" w:hAnsi="Arial" w:cs="Arial"/>
          <w:color w:val="000000"/>
          <w:sz w:val="20"/>
          <w:szCs w:val="20"/>
          <w:lang w:val="vi-VN"/>
        </w:rPr>
        <w:t>nh trên giá </w:t>
      </w:r>
      <w:r w:rsidRPr="00A7332B">
        <w:rPr>
          <w:rFonts w:ascii="Arial" w:eastAsia="Times New Roman" w:hAnsi="Arial" w:cs="Arial"/>
          <w:color w:val="000000"/>
          <w:sz w:val="20"/>
          <w:szCs w:val="20"/>
        </w:rPr>
        <w:t>g</w:t>
      </w:r>
      <w:r w:rsidRPr="00A7332B">
        <w:rPr>
          <w:rFonts w:ascii="Arial" w:eastAsia="Times New Roman" w:hAnsi="Arial" w:cs="Arial"/>
          <w:color w:val="000000"/>
          <w:sz w:val="20"/>
          <w:szCs w:val="20"/>
          <w:lang w:val="vi-VN"/>
        </w:rPr>
        <w:t>ộp lãi danh nghĩa của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KL: Khối lượng TPCP giao dịch tương ứng với mã TPCP i (= khối lượng mua lại có kỳ hạn của mã TPCP đó tính theo mệnh giá/ mệnh giá trái phiếu).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Đối với TPCP không thanh toán lãi định kỳ:</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V</w:t>
      </w:r>
      <w:r w:rsidRPr="00A7332B">
        <w:rPr>
          <w:rFonts w:ascii="Arial" w:eastAsia="Times New Roman" w:hAnsi="Arial" w:cs="Arial"/>
          <w:i/>
          <w:iCs/>
          <w:color w:val="000000"/>
          <w:sz w:val="20"/>
          <w:szCs w:val="20"/>
          <w:vertAlign w:val="subscript"/>
        </w:rPr>
        <w:t>i</w:t>
      </w:r>
      <w:r w:rsidRPr="00A7332B">
        <w:rPr>
          <w:rFonts w:ascii="Arial" w:eastAsia="Times New Roman" w:hAnsi="Arial" w:cs="Arial"/>
          <w:color w:val="000000"/>
          <w:sz w:val="20"/>
          <w:szCs w:val="20"/>
          <w:lang w:val="vi-VN"/>
        </w:rPr>
        <w:t> = </w:t>
      </w:r>
      <w:r w:rsidRPr="00A7332B">
        <w:rPr>
          <w:rFonts w:ascii="Arial" w:eastAsia="Times New Roman" w:hAnsi="Arial" w:cs="Arial"/>
          <w:i/>
          <w:iCs/>
          <w:color w:val="000000"/>
          <w:sz w:val="20"/>
          <w:szCs w:val="20"/>
          <w:lang w:val="vi-VN"/>
        </w:rPr>
        <w:t>G</w:t>
      </w:r>
      <w:r w:rsidRPr="00A7332B">
        <w:rPr>
          <w:rFonts w:ascii="Arial" w:eastAsia="Times New Roman" w:hAnsi="Arial" w:cs="Arial"/>
          <w:color w:val="000000"/>
          <w:sz w:val="20"/>
          <w:szCs w:val="20"/>
          <w:lang w:val="vi-VN"/>
        </w:rPr>
        <w:t> </w:t>
      </w:r>
      <w:r w:rsidRPr="00A7332B">
        <w:rPr>
          <w:rFonts w:ascii="Arial" w:eastAsia="Times New Roman" w:hAnsi="Arial" w:cs="Arial"/>
          <w:color w:val="000000"/>
          <w:sz w:val="20"/>
          <w:szCs w:val="20"/>
        </w:rPr>
        <w:t>x</w:t>
      </w:r>
      <w:r w:rsidRPr="00A7332B">
        <w:rPr>
          <w:rFonts w:ascii="Arial" w:eastAsia="Times New Roman" w:hAnsi="Arial" w:cs="Arial"/>
          <w:color w:val="000000"/>
          <w:sz w:val="20"/>
          <w:szCs w:val="20"/>
          <w:lang w:val="vi-VN"/>
        </w:rPr>
        <w:t> (1 - </w:t>
      </w:r>
      <w:r w:rsidRPr="00A7332B">
        <w:rPr>
          <w:rFonts w:ascii="Arial" w:eastAsia="Times New Roman" w:hAnsi="Arial" w:cs="Arial"/>
          <w:i/>
          <w:iCs/>
          <w:color w:val="000000"/>
          <w:sz w:val="20"/>
          <w:szCs w:val="20"/>
        </w:rPr>
        <w:t>H</w:t>
      </w:r>
      <w:r w:rsidRPr="00A7332B">
        <w:rPr>
          <w:rFonts w:ascii="Arial" w:eastAsia="Times New Roman" w:hAnsi="Arial" w:cs="Arial"/>
          <w:color w:val="000000"/>
          <w:sz w:val="20"/>
          <w:szCs w:val="20"/>
          <w:lang w:val="vi-VN"/>
        </w:rPr>
        <w:t>) </w:t>
      </w:r>
      <w:r w:rsidRPr="00A7332B">
        <w:rPr>
          <w:rFonts w:ascii="Arial" w:eastAsia="Times New Roman" w:hAnsi="Arial" w:cs="Arial"/>
          <w:color w:val="000000"/>
          <w:sz w:val="20"/>
          <w:szCs w:val="20"/>
        </w:rPr>
        <w:t>x </w:t>
      </w:r>
      <w:r w:rsidRPr="00A7332B">
        <w:rPr>
          <w:rFonts w:ascii="Arial" w:eastAsia="Times New Roman" w:hAnsi="Arial" w:cs="Arial"/>
          <w:i/>
          <w:iCs/>
          <w:color w:val="000000"/>
          <w:sz w:val="20"/>
          <w:szCs w:val="20"/>
          <w:lang w:val="vi-VN"/>
        </w:rPr>
        <w:t>KL</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V</w:t>
      </w:r>
      <w:r w:rsidRPr="00A7332B">
        <w:rPr>
          <w:rFonts w:ascii="Arial" w:eastAsia="Times New Roman" w:hAnsi="Arial" w:cs="Arial"/>
          <w:i/>
          <w:iCs/>
          <w:color w:val="000000"/>
          <w:sz w:val="20"/>
          <w:szCs w:val="20"/>
          <w:vertAlign w:val="subscript"/>
        </w:rPr>
        <w:t>i</w:t>
      </w:r>
      <w:r w:rsidRPr="00A7332B">
        <w:rPr>
          <w:rFonts w:ascii="Arial" w:eastAsia="Times New Roman" w:hAnsi="Arial" w:cs="Arial"/>
          <w:color w:val="000000"/>
          <w:sz w:val="20"/>
          <w:szCs w:val="20"/>
        </w:rPr>
        <w:t>:</w:t>
      </w:r>
      <w:r w:rsidRPr="00A7332B">
        <w:rPr>
          <w:rFonts w:ascii="Arial" w:eastAsia="Times New Roman" w:hAnsi="Arial" w:cs="Arial"/>
          <w:color w:val="000000"/>
          <w:sz w:val="20"/>
          <w:szCs w:val="20"/>
          <w:lang w:val="vi-VN"/>
        </w:rPr>
        <w:t> Giá trị giao dịch lần 1 tương ứng với mã TPCP i của lệnh chào được lựa chọn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yết của một (01) trái phiếu của mã TPCP i, được tính theo quy định tại Điều 13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H: Tỷ lệ phòng vệ rủi ro được quy đổi sang số thập phân, được quy định là 5% tính trên giá gộp lãi danh nghĩa của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KL: Khối lượng TPCP giao dịch tương ứng với mã TPCP i (= khối lượng mua lại có kỳ hạn của mã TPCP đó tính theo mệnh giá/ mệnh giá trái phiếu).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Lãi mua lại có kỳ hạn TPCP được xác định theo từng lệnh chào và theo công thức sau:</w:t>
      </w:r>
    </w:p>
    <w:tbl>
      <w:tblPr>
        <w:tblW w:w="5000" w:type="pct"/>
        <w:tblCellSpacing w:w="0" w:type="dxa"/>
        <w:tblCellMar>
          <w:left w:w="0" w:type="dxa"/>
          <w:right w:w="0" w:type="dxa"/>
        </w:tblCellMar>
        <w:tblLook w:val="04A0" w:firstRow="1" w:lastRow="0" w:firstColumn="1" w:lastColumn="0" w:noHBand="0" w:noVBand="1"/>
      </w:tblPr>
      <w:tblGrid>
        <w:gridCol w:w="2836"/>
        <w:gridCol w:w="3403"/>
        <w:gridCol w:w="3121"/>
      </w:tblGrid>
      <w:tr w:rsidR="00A7332B" w:rsidRPr="00A7332B" w:rsidTr="00A7332B">
        <w:trPr>
          <w:tblCellSpacing w:w="0" w:type="dxa"/>
        </w:trPr>
        <w:tc>
          <w:tcPr>
            <w:tcW w:w="1500" w:type="pct"/>
            <w:vMerge w:val="restart"/>
            <w:vAlign w:val="center"/>
            <w:hideMark/>
          </w:tcPr>
          <w:p w:rsidR="00A7332B" w:rsidRPr="00A7332B" w:rsidRDefault="00A7332B" w:rsidP="00A7332B">
            <w:pPr>
              <w:spacing w:before="120" w:after="120" w:line="234" w:lineRule="atLeast"/>
              <w:jc w:val="right"/>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rPr>
              <w:t>L = V</w:t>
            </w:r>
            <w:r w:rsidRPr="00A7332B">
              <w:rPr>
                <w:rFonts w:ascii="Times New Roman" w:eastAsia="Times New Roman" w:hAnsi="Times New Roman" w:cs="Times New Roman"/>
                <w:i/>
                <w:iCs/>
                <w:sz w:val="20"/>
                <w:szCs w:val="20"/>
                <w:vertAlign w:val="subscript"/>
              </w:rPr>
              <w:t>1</w:t>
            </w:r>
            <w:r w:rsidRPr="00A7332B">
              <w:rPr>
                <w:rFonts w:ascii="Times New Roman" w:eastAsia="Times New Roman" w:hAnsi="Times New Roman" w:cs="Times New Roman"/>
                <w:i/>
                <w:iCs/>
                <w:sz w:val="20"/>
                <w:szCs w:val="20"/>
              </w:rPr>
              <w:t> x R</w:t>
            </w:r>
            <w:r w:rsidRPr="00A7332B">
              <w:rPr>
                <w:rFonts w:ascii="Times New Roman" w:eastAsia="Times New Roman" w:hAnsi="Times New Roman" w:cs="Times New Roman"/>
                <w:sz w:val="20"/>
                <w:szCs w:val="20"/>
              </w:rPr>
              <w:t> x</w:t>
            </w:r>
          </w:p>
        </w:tc>
        <w:tc>
          <w:tcPr>
            <w:tcW w:w="1800" w:type="pct"/>
            <w:tcBorders>
              <w:top w:val="nil"/>
              <w:left w:val="nil"/>
              <w:bottom w:val="single" w:sz="8" w:space="0" w:color="auto"/>
              <w:right w:val="nil"/>
            </w:tcBorders>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rPr>
              <w:t>T</w:t>
            </w:r>
          </w:p>
        </w:tc>
        <w:tc>
          <w:tcPr>
            <w:tcW w:w="1650" w:type="pct"/>
            <w:vMerge w:val="restart"/>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rPr>
              <w:t> </w:t>
            </w:r>
          </w:p>
        </w:tc>
      </w:tr>
      <w:tr w:rsidR="00A7332B" w:rsidRPr="00A7332B" w:rsidTr="00A7332B">
        <w:trPr>
          <w:tblCellSpacing w:w="0" w:type="dxa"/>
        </w:trPr>
        <w:tc>
          <w:tcPr>
            <w:tcW w:w="0" w:type="auto"/>
            <w:vMerge/>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1800" w:type="pct"/>
            <w:tcBorders>
              <w:top w:val="nil"/>
              <w:left w:val="nil"/>
              <w:bottom w:val="nil"/>
              <w:right w:val="nil"/>
            </w:tcBorders>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rPr>
              <w:t>Số ngày thực tế của năm</w:t>
            </w:r>
          </w:p>
        </w:tc>
        <w:tc>
          <w:tcPr>
            <w:tcW w:w="0" w:type="auto"/>
            <w:vMerge/>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w:t>
      </w:r>
      <w:r w:rsidRPr="00A7332B">
        <w:rPr>
          <w:rFonts w:ascii="Arial" w:eastAsia="Times New Roman" w:hAnsi="Arial" w:cs="Arial"/>
          <w:i/>
          <w:iCs/>
          <w:color w:val="000000"/>
          <w:sz w:val="20"/>
          <w:szCs w:val="20"/>
          <w:lang w:val="vi-VN"/>
        </w:rPr>
        <w:t>L</w:t>
      </w:r>
      <w:r w:rsidRPr="00A7332B">
        <w:rPr>
          <w:rFonts w:ascii="Arial" w:eastAsia="Times New Roman" w:hAnsi="Arial" w:cs="Arial"/>
          <w:color w:val="000000"/>
          <w:sz w:val="20"/>
          <w:szCs w:val="20"/>
          <w:lang w:val="vi-VN"/>
        </w:rPr>
        <w:t>: Lãi mua lại có kỳ hạn TPCP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R: Lãi suất mua lại có kỳ hạn TPCP (%/năm) tương ứng với từng lệnh chào.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T: Kỳ hạn mua lại TPCP (ngày), tính từ ngày thanh toán giao dịch lần 1 đến hết ngày liền kề trước ngày thanh toán giao dịch lần 2.</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d) Số ngày thực tế của năm: Là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ngày thực tế của năm có ngày thanh toán giao dịch lần 1.</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3. Giá trị giao dịch lần 2 của KBNN tương ứng với từng lệnh chào được xác định theo công thức sau:</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rPr>
        <w:t>V</w:t>
      </w:r>
      <w:r w:rsidRPr="00A7332B">
        <w:rPr>
          <w:rFonts w:ascii="Arial" w:eastAsia="Times New Roman" w:hAnsi="Arial" w:cs="Arial"/>
          <w:color w:val="000000"/>
          <w:sz w:val="20"/>
          <w:szCs w:val="20"/>
          <w:vertAlign w:val="subscript"/>
        </w:rPr>
        <w:t>2</w:t>
      </w:r>
      <w:r w:rsidRPr="00A7332B">
        <w:rPr>
          <w:rFonts w:ascii="Arial" w:eastAsia="Times New Roman" w:hAnsi="Arial" w:cs="Arial"/>
          <w:color w:val="000000"/>
          <w:sz w:val="20"/>
          <w:szCs w:val="20"/>
        </w:rPr>
        <w:t> = </w:t>
      </w:r>
      <w:r w:rsidRPr="00A7332B">
        <w:rPr>
          <w:rFonts w:ascii="Arial" w:eastAsia="Times New Roman" w:hAnsi="Arial" w:cs="Arial"/>
          <w:i/>
          <w:iCs/>
          <w:color w:val="000000"/>
          <w:sz w:val="20"/>
          <w:szCs w:val="20"/>
        </w:rPr>
        <w:t>V</w:t>
      </w:r>
      <w:r w:rsidRPr="00A7332B">
        <w:rPr>
          <w:rFonts w:ascii="Arial" w:eastAsia="Times New Roman" w:hAnsi="Arial" w:cs="Arial"/>
          <w:color w:val="000000"/>
          <w:sz w:val="20"/>
          <w:szCs w:val="20"/>
          <w:vertAlign w:val="subscript"/>
        </w:rPr>
        <w:t>1</w:t>
      </w:r>
      <w:r w:rsidRPr="00A7332B">
        <w:rPr>
          <w:rFonts w:ascii="Arial" w:eastAsia="Times New Roman" w:hAnsi="Arial" w:cs="Arial"/>
          <w:color w:val="000000"/>
          <w:sz w:val="20"/>
          <w:szCs w:val="20"/>
        </w:rPr>
        <w:t> + L - ΣC</w:t>
      </w:r>
      <w:r w:rsidRPr="00A7332B">
        <w:rPr>
          <w:rFonts w:ascii="Arial" w:eastAsia="Times New Roman" w:hAnsi="Arial" w:cs="Arial"/>
          <w:color w:val="000000"/>
          <w:sz w:val="20"/>
          <w:szCs w:val="20"/>
          <w:vertAlign w:val="subscript"/>
        </w:rPr>
        <w:t>i</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w:t>
      </w:r>
      <w:r w:rsidRPr="00A7332B">
        <w:rPr>
          <w:rFonts w:ascii="Arial" w:eastAsia="Times New Roman" w:hAnsi="Arial" w:cs="Arial"/>
          <w:i/>
          <w:iCs/>
          <w:color w:val="000000"/>
          <w:sz w:val="20"/>
          <w:szCs w:val="20"/>
          <w:lang w:val="vi-VN"/>
        </w:rPr>
        <w:t>V</w:t>
      </w:r>
      <w:r w:rsidRPr="00A7332B">
        <w:rPr>
          <w:rFonts w:ascii="Arial" w:eastAsia="Times New Roman" w:hAnsi="Arial" w:cs="Arial"/>
          <w:color w:val="000000"/>
          <w:sz w:val="20"/>
          <w:szCs w:val="20"/>
          <w:vertAlign w:val="subscript"/>
          <w:lang w:val="vi-VN"/>
        </w:rPr>
        <w:t>2</w:t>
      </w:r>
      <w:r w:rsidRPr="00A7332B">
        <w:rPr>
          <w:rFonts w:ascii="Arial" w:eastAsia="Times New Roman" w:hAnsi="Arial" w:cs="Arial"/>
          <w:color w:val="000000"/>
          <w:sz w:val="20"/>
          <w:szCs w:val="20"/>
          <w:lang w:val="vi-VN"/>
        </w:rPr>
        <w:t>: Giá trị giao dịch lần 2.</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w:t>
      </w:r>
      <w:r w:rsidRPr="00A7332B">
        <w:rPr>
          <w:rFonts w:ascii="Arial" w:eastAsia="Times New Roman" w:hAnsi="Arial" w:cs="Arial"/>
          <w:color w:val="000000"/>
          <w:sz w:val="20"/>
          <w:szCs w:val="20"/>
        </w:rPr>
        <w:t>C</w:t>
      </w:r>
      <w:r w:rsidRPr="00A7332B">
        <w:rPr>
          <w:rFonts w:ascii="Arial" w:eastAsia="Times New Roman" w:hAnsi="Arial" w:cs="Arial"/>
          <w:color w:val="000000"/>
          <w:sz w:val="20"/>
          <w:szCs w:val="20"/>
          <w:vertAlign w:val="subscript"/>
        </w:rPr>
        <w:t>i</w:t>
      </w:r>
      <w:r w:rsidRPr="00A7332B">
        <w:rPr>
          <w:rFonts w:ascii="Arial" w:eastAsia="Times New Roman" w:hAnsi="Arial" w:cs="Arial"/>
          <w:color w:val="000000"/>
          <w:sz w:val="20"/>
          <w:szCs w:val="20"/>
          <w:lang w:val="vi-VN"/>
        </w:rPr>
        <w:t>: Lãi danh nghĩa của mã TPCP i mà KBNN được nhận (nếu có).</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5" w:name="dieu_13"/>
      <w:r w:rsidRPr="00A7332B">
        <w:rPr>
          <w:rFonts w:ascii="Arial" w:eastAsia="Times New Roman" w:hAnsi="Arial" w:cs="Arial"/>
          <w:b/>
          <w:bCs/>
          <w:color w:val="000000"/>
          <w:sz w:val="20"/>
          <w:szCs w:val="20"/>
          <w:lang w:val="vi-VN"/>
        </w:rPr>
        <w:t>Điều 13. Giá gộp lãi danh nghĩa, lãi danh nghĩa tích gộp và giá yết TPCP</w:t>
      </w:r>
      <w:bookmarkEnd w:id="25"/>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Giá gộp lãi danh nghĩa:</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a) Xác định giá một (01) TPCP có lãi suất danh nghĩa cố định, thanh toán lãi định kỳ: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Đối với TPCP được thanh toán lãi mười hai (12) tháng một lần, giá một</w:t>
      </w:r>
      <w:r w:rsidRPr="00A7332B">
        <w:rPr>
          <w:rFonts w:ascii="Arial" w:eastAsia="Times New Roman" w:hAnsi="Arial" w:cs="Arial"/>
          <w:color w:val="000000"/>
          <w:sz w:val="20"/>
          <w:szCs w:val="20"/>
        </w:rPr>
        <w:t> (01)</w:t>
      </w:r>
      <w:r w:rsidRPr="00A7332B">
        <w:rPr>
          <w:rFonts w:ascii="Arial" w:eastAsia="Times New Roman" w:hAnsi="Arial" w:cs="Arial"/>
          <w:color w:val="000000"/>
          <w:sz w:val="20"/>
          <w:szCs w:val="20"/>
          <w:lang w:val="vi-VN"/>
        </w:rPr>
        <w:t> T</w:t>
      </w:r>
      <w:r w:rsidRPr="00A7332B">
        <w:rPr>
          <w:rFonts w:ascii="Arial" w:eastAsia="Times New Roman" w:hAnsi="Arial" w:cs="Arial"/>
          <w:color w:val="000000"/>
          <w:sz w:val="20"/>
          <w:szCs w:val="20"/>
        </w:rPr>
        <w:t>P</w:t>
      </w:r>
      <w:r w:rsidRPr="00A7332B">
        <w:rPr>
          <w:rFonts w:ascii="Arial" w:eastAsia="Times New Roman" w:hAnsi="Arial" w:cs="Arial"/>
          <w:color w:val="000000"/>
          <w:sz w:val="20"/>
          <w:szCs w:val="20"/>
          <w:lang w:val="vi-VN"/>
        </w:rPr>
        <w:t>CP được xác định như sau:</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733550" cy="676275"/>
            <wp:effectExtent l="0" t="0" r="0" b="9525"/>
            <wp:docPr id="10" name="Picture 10" descr="https://thuvienphapluat.vn/doc2htm/0046115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61157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một (01) TPCP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M</w:t>
      </w:r>
      <w:r w:rsidRPr="00A7332B">
        <w:rPr>
          <w:rFonts w:ascii="Arial" w:eastAsia="Times New Roman" w:hAnsi="Arial" w:cs="Arial"/>
          <w:color w:val="000000"/>
          <w:sz w:val="20"/>
          <w:szCs w:val="20"/>
          <w:lang w:val="vi-VN"/>
        </w:rPr>
        <w:t>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L</w:t>
      </w:r>
      <w:r w:rsidRPr="00A7332B">
        <w:rPr>
          <w:rFonts w:ascii="Arial" w:eastAsia="Times New Roman" w:hAnsi="Arial" w:cs="Arial"/>
          <w:color w:val="000000"/>
          <w:sz w:val="20"/>
          <w:szCs w:val="20"/>
          <w:vertAlign w:val="subscript"/>
        </w:rPr>
        <w:t>c</w:t>
      </w:r>
      <w:r w:rsidRPr="00A7332B">
        <w:rPr>
          <w:rFonts w:ascii="Arial" w:eastAsia="Times New Roman" w:hAnsi="Arial" w:cs="Arial"/>
          <w:color w:val="000000"/>
          <w:sz w:val="20"/>
          <w:szCs w:val="20"/>
          <w:lang w:val="vi-VN"/>
        </w:rPr>
        <w:t>: Lãi suất danh nghĩa TPCP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d</w:t>
      </w:r>
      <w:r w:rsidRPr="00A7332B">
        <w:rPr>
          <w:rFonts w:ascii="Arial" w:eastAsia="Times New Roman" w:hAnsi="Arial" w:cs="Arial"/>
          <w:color w:val="000000"/>
          <w:sz w:val="20"/>
          <w:szCs w:val="20"/>
          <w:lang w:val="vi-VN"/>
        </w:rPr>
        <w:t>: Số ngày thực tế giữa ngày thanh toán tiền giao dịch lần 1 và ngày thanh toán tiền lãi kế tiếp.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E</w:t>
      </w:r>
      <w:r w:rsidRPr="00A7332B">
        <w:rPr>
          <w:rFonts w:ascii="Arial" w:eastAsia="Times New Roman" w:hAnsi="Arial" w:cs="Arial"/>
          <w:color w:val="000000"/>
          <w:sz w:val="20"/>
          <w:szCs w:val="20"/>
          <w:lang w:val="vi-VN"/>
        </w:rPr>
        <w:t>: Số ngày thực tế trong kỳ trả lãi mà TPCP được mua lại có kỳ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t: </w:t>
      </w:r>
      <w:r w:rsidRPr="00A7332B">
        <w:rPr>
          <w:rFonts w:ascii="Arial" w:eastAsia="Times New Roman" w:hAnsi="Arial" w:cs="Arial"/>
          <w:color w:val="000000"/>
          <w:sz w:val="20"/>
          <w:szCs w:val="20"/>
          <w:lang w:val="vi-VN"/>
        </w:rPr>
        <w:t>Số lần thanh toán lãi của TPCP giữa ngày thanh toán tiền giao dịch lần 1 và ng</w:t>
      </w:r>
      <w:r w:rsidRPr="00A7332B">
        <w:rPr>
          <w:rFonts w:ascii="Arial" w:eastAsia="Times New Roman" w:hAnsi="Arial" w:cs="Arial"/>
          <w:color w:val="000000"/>
          <w:sz w:val="20"/>
          <w:szCs w:val="20"/>
        </w:rPr>
        <w:t>à</w:t>
      </w:r>
      <w:r w:rsidRPr="00A7332B">
        <w:rPr>
          <w:rFonts w:ascii="Arial" w:eastAsia="Times New Roman" w:hAnsi="Arial" w:cs="Arial"/>
          <w:color w:val="000000"/>
          <w:sz w:val="20"/>
          <w:szCs w:val="20"/>
          <w:lang w:val="vi-VN"/>
        </w:rPr>
        <w:t>y TPCP đáo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Lt: Lãi suất chiết khấu TPCP (%/năm), là lãi suất cho đến khi đáo hạn (YTM)</w:t>
      </w:r>
      <w:r w:rsidRPr="00A7332B">
        <w:rPr>
          <w:rFonts w:ascii="Arial" w:eastAsia="Times New Roman" w:hAnsi="Arial" w:cs="Arial"/>
          <w:color w:val="000000"/>
          <w:sz w:val="20"/>
          <w:szCs w:val="20"/>
        </w:rPr>
        <w:t> được </w:t>
      </w:r>
      <w:r w:rsidRPr="00A7332B">
        <w:rPr>
          <w:rFonts w:ascii="Arial" w:eastAsia="Times New Roman" w:hAnsi="Arial" w:cs="Arial"/>
          <w:color w:val="000000"/>
          <w:sz w:val="20"/>
          <w:szCs w:val="20"/>
          <w:lang w:val="vi-VN"/>
        </w:rPr>
        <w:t>Sở Giao dịch Chứng khoán công bố trong ngày tổ chức mua lại có kỳ hạn </w:t>
      </w:r>
      <w:r w:rsidRPr="00A7332B">
        <w:rPr>
          <w:rFonts w:ascii="Arial" w:eastAsia="Times New Roman" w:hAnsi="Arial" w:cs="Arial"/>
          <w:color w:val="000000"/>
          <w:sz w:val="20"/>
          <w:szCs w:val="20"/>
        </w:rPr>
        <w:t>TPCP </w:t>
      </w:r>
      <w:r w:rsidRPr="00A7332B">
        <w:rPr>
          <w:rFonts w:ascii="Arial" w:eastAsia="Times New Roman" w:hAnsi="Arial" w:cs="Arial"/>
          <w:color w:val="000000"/>
          <w:sz w:val="20"/>
          <w:szCs w:val="20"/>
          <w:lang w:val="vi-VN"/>
        </w:rPr>
        <w:t>đối với mã TPCP được sử dụng trong giao dịch trên trang thông tin điện tử</w:t>
      </w:r>
      <w:r w:rsidRPr="00A7332B">
        <w:rPr>
          <w:rFonts w:ascii="Arial" w:eastAsia="Times New Roman" w:hAnsi="Arial" w:cs="Arial"/>
          <w:color w:val="000000"/>
          <w:sz w:val="20"/>
          <w:szCs w:val="20"/>
        </w:rPr>
        <w:t> c</w:t>
      </w:r>
      <w:r w:rsidRPr="00A7332B">
        <w:rPr>
          <w:rFonts w:ascii="Arial" w:eastAsia="Times New Roman" w:hAnsi="Arial" w:cs="Arial"/>
          <w:color w:val="000000"/>
          <w:sz w:val="20"/>
          <w:szCs w:val="20"/>
          <w:lang w:val="vi-VN"/>
        </w:rPr>
        <w:t>ủa </w:t>
      </w:r>
      <w:r w:rsidRPr="00A7332B">
        <w:rPr>
          <w:rFonts w:ascii="Arial" w:eastAsia="Times New Roman" w:hAnsi="Arial" w:cs="Arial"/>
          <w:color w:val="000000"/>
          <w:sz w:val="20"/>
          <w:szCs w:val="20"/>
        </w:rPr>
        <w:t>Sở</w:t>
      </w:r>
      <w:r w:rsidRPr="00A7332B">
        <w:rPr>
          <w:rFonts w:ascii="Arial" w:eastAsia="Times New Roman" w:hAnsi="Arial" w:cs="Arial"/>
          <w:color w:val="000000"/>
          <w:sz w:val="20"/>
          <w:szCs w:val="20"/>
          <w:lang w:val="vi-VN"/>
        </w:rPr>
        <w:t> Giao dịch Chứng khoán (phần đường cong lợi suất).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Đối với TPCP được thanh toán lãi sáu (06) tháng một lần: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Trường hợp ngày mua lại có kỳ hạn TPCP trước hoặc vào ngày đăng ký cuối cùng của kỳ trả lãi kế tiếp, giá một (01) TPCP được xác định như sau:</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514975" cy="762000"/>
            <wp:effectExtent l="0" t="0" r="9525" b="0"/>
            <wp:docPr id="9" name="Picture 9" descr="https://thuvienphapluat.vn/doc2htm/0046115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61157_files/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762000"/>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Trường hợp ngày mua lại TPCP sau ngày đăng ký cuối cùng của kỳ trả lãi kế tiế</w:t>
      </w:r>
      <w:r w:rsidRPr="00A7332B">
        <w:rPr>
          <w:rFonts w:ascii="Arial" w:eastAsia="Times New Roman" w:hAnsi="Arial" w:cs="Arial"/>
          <w:color w:val="000000"/>
          <w:sz w:val="20"/>
          <w:szCs w:val="20"/>
        </w:rPr>
        <w:t>p</w:t>
      </w:r>
      <w:r w:rsidRPr="00A7332B">
        <w:rPr>
          <w:rFonts w:ascii="Arial" w:eastAsia="Times New Roman" w:hAnsi="Arial" w:cs="Arial"/>
          <w:color w:val="000000"/>
          <w:sz w:val="20"/>
          <w:szCs w:val="20"/>
          <w:lang w:val="vi-VN"/>
        </w:rPr>
        <w:t>, giá một (01) TPCP được xác định như sau:</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2552700" cy="762000"/>
            <wp:effectExtent l="0" t="0" r="0" b="0"/>
            <wp:docPr id="8" name="Picture 8" descr="https://thuvienphapluat.vn/doc2htm/00461157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61157_files/image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762000"/>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một (01) TPCP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L</w:t>
      </w:r>
      <w:r w:rsidRPr="00A7332B">
        <w:rPr>
          <w:rFonts w:ascii="Arial" w:eastAsia="Times New Roman" w:hAnsi="Arial" w:cs="Arial"/>
          <w:color w:val="000000"/>
          <w:sz w:val="20"/>
          <w:szCs w:val="20"/>
          <w:vertAlign w:val="subscript"/>
        </w:rPr>
        <w:t>c</w:t>
      </w: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Lãi suất danh nghĩa TPCP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d</w:t>
      </w:r>
      <w:r w:rsidRPr="00A7332B">
        <w:rPr>
          <w:rFonts w:ascii="Arial" w:eastAsia="Times New Roman" w:hAnsi="Arial" w:cs="Arial"/>
          <w:color w:val="000000"/>
          <w:sz w:val="20"/>
          <w:szCs w:val="20"/>
          <w:lang w:val="vi-VN"/>
        </w:rPr>
        <w:t>: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ngày thực tế giữa ngày thanh toán tiền giao dịch lần 1 và ngày thanh toán tiền lãi kế tiếp.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E: Số ngày thực tế trong kỳ trả lãi mà TPCP được mua lại có kỳ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 Số lần thanh toán lãi của TPCP giữa ngày thanh toán tiền giao dịch lần 1 và ngày TPCP đáo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Lt: Lãi suất chiết khấu TPCP (%/năm), là lãi suất cho đến khi đáo hạn (YTM) được Sở Giao dịch Chứng khoán công bố trong ngày tổ chức mua lại có kỳ hạn TPCP đối với mã TPCP được sử dụng trong giao dịch trên trang thông tin điện tử của Sở Giao dịch Chứng khoán (phần đường cong lợi suất).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b) Xác định giá một (01) TPCP không thanh toán lãi định kỳ: Giá gộp lãi danh nghĩa bằng giá yết được tính theo công thức quy định tại điểm c khoản 3 Điều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Bộ Tài chính thông báo cách xác định giá gộp lãi danh nghĩa trong trường hợp lãi suất danh nghĩa TPCP là lãi suất thả nổi khi phát sinh.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Lãi danh nghĩa tích gộp: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Xác định lãi danh nghĩa tích gộp trong ngày giao dịch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809750" cy="371475"/>
            <wp:effectExtent l="0" t="0" r="0" b="9525"/>
            <wp:docPr id="7" name="Picture 7" descr="https://thuvienphapluat.vn/doc2htm/00461157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61157_files/image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Cc: Lãi danh nghĩa tích gộp trong ngày giao dịch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71500" cy="333375"/>
            <wp:effectExtent l="0" t="0" r="0" b="9525"/>
            <wp:docPr id="6" name="Picture 6" descr="https://thuvienphapluat.vn/doc2htm/0046115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61157_files/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r w:rsidRPr="00A7332B">
        <w:rPr>
          <w:rFonts w:ascii="Arial" w:eastAsia="Times New Roman" w:hAnsi="Arial" w:cs="Arial"/>
          <w:color w:val="000000"/>
          <w:sz w:val="20"/>
          <w:szCs w:val="20"/>
          <w:lang w:val="vi-VN"/>
        </w:rPr>
        <w:t> trong đó Lc: Lãi suất danh nghĩa trái phiếu (%/năm); k: số lần thanh toán lãi trong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Dn: Số ngày từ ngày thanh toán tiền giao dịch lần 1 đến ngày trả lãi danh nghĩa tiếp theo gần nhất hoặc từ ngày thanh toán tiền giao dịch lần 1 đến ngày đáo hạn trái phiếu.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E: Số ngày thực tế trong kỳ trả lãi mà TPCP được mua lại có kỳ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Xác định lãi danh nghĩa tích gộp trong ngày giao dịch không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581150" cy="361950"/>
            <wp:effectExtent l="0" t="0" r="0" b="0"/>
            <wp:docPr id="5" name="Picture 5" descr="https://thuvienphapluat.vn/doc2htm/00461157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61157_files/image0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Cx: Lãi danh nghĩa tích gộp trong ngày giao dịch không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71500" cy="333375"/>
            <wp:effectExtent l="0" t="0" r="0" b="9525"/>
            <wp:docPr id="4" name="Picture 4" descr="https://thuvienphapluat.vn/doc2htm/0046115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461157_files/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r w:rsidRPr="00A7332B">
        <w:rPr>
          <w:rFonts w:ascii="Arial" w:eastAsia="Times New Roman" w:hAnsi="Arial" w:cs="Arial"/>
          <w:color w:val="000000"/>
          <w:sz w:val="20"/>
          <w:szCs w:val="20"/>
          <w:lang w:val="vi-VN"/>
        </w:rPr>
        <w:t> trong đó Lc: Lãi su</w:t>
      </w:r>
      <w:r w:rsidRPr="00A7332B">
        <w:rPr>
          <w:rFonts w:ascii="Arial" w:eastAsia="Times New Roman" w:hAnsi="Arial" w:cs="Arial"/>
          <w:color w:val="000000"/>
          <w:sz w:val="20"/>
          <w:szCs w:val="20"/>
        </w:rPr>
        <w:t>ấ</w:t>
      </w:r>
      <w:r w:rsidRPr="00A7332B">
        <w:rPr>
          <w:rFonts w:ascii="Arial" w:eastAsia="Times New Roman" w:hAnsi="Arial" w:cs="Arial"/>
          <w:color w:val="000000"/>
          <w:sz w:val="20"/>
          <w:szCs w:val="20"/>
          <w:lang w:val="vi-VN"/>
        </w:rPr>
        <w:t>t danh nghĩa trái phi</w:t>
      </w:r>
      <w:r w:rsidRPr="00A7332B">
        <w:rPr>
          <w:rFonts w:ascii="Arial" w:eastAsia="Times New Roman" w:hAnsi="Arial" w:cs="Arial"/>
          <w:color w:val="000000"/>
          <w:sz w:val="20"/>
          <w:szCs w:val="20"/>
        </w:rPr>
        <w:t>ế</w:t>
      </w:r>
      <w:r w:rsidRPr="00A7332B">
        <w:rPr>
          <w:rFonts w:ascii="Arial" w:eastAsia="Times New Roman" w:hAnsi="Arial" w:cs="Arial"/>
          <w:color w:val="000000"/>
          <w:sz w:val="20"/>
          <w:szCs w:val="20"/>
          <w:lang w:val="vi-VN"/>
        </w:rPr>
        <w:t>u (%/năm); k: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l</w:t>
      </w:r>
      <w:r w:rsidRPr="00A7332B">
        <w:rPr>
          <w:rFonts w:ascii="Arial" w:eastAsia="Times New Roman" w:hAnsi="Arial" w:cs="Arial"/>
          <w:color w:val="000000"/>
          <w:sz w:val="20"/>
          <w:szCs w:val="20"/>
        </w:rPr>
        <w:t>ầ</w:t>
      </w:r>
      <w:r w:rsidRPr="00A7332B">
        <w:rPr>
          <w:rFonts w:ascii="Arial" w:eastAsia="Times New Roman" w:hAnsi="Arial" w:cs="Arial"/>
          <w:color w:val="000000"/>
          <w:sz w:val="20"/>
          <w:szCs w:val="20"/>
          <w:lang w:val="vi-VN"/>
        </w:rPr>
        <w:t>n thanh toán lã</w:t>
      </w:r>
      <w:r w:rsidRPr="00A7332B">
        <w:rPr>
          <w:rFonts w:ascii="Arial" w:eastAsia="Times New Roman" w:hAnsi="Arial" w:cs="Arial"/>
          <w:color w:val="000000"/>
          <w:sz w:val="20"/>
          <w:szCs w:val="20"/>
        </w:rPr>
        <w:t>i trong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Dn:</w:t>
      </w:r>
      <w:r w:rsidRPr="00A7332B">
        <w:rPr>
          <w:rFonts w:ascii="Arial" w:eastAsia="Times New Roman" w:hAnsi="Arial" w:cs="Arial"/>
          <w:color w:val="000000"/>
          <w:sz w:val="20"/>
          <w:szCs w:val="20"/>
          <w:lang w:val="vi-VN"/>
        </w:rPr>
        <w:t> Số ngày từ ngày thanh toán giao dịch lần 1 đến ngày trả lãi danh nghĩa</w:t>
      </w:r>
      <w:r w:rsidRPr="00A7332B">
        <w:rPr>
          <w:rFonts w:ascii="Arial" w:eastAsia="Times New Roman" w:hAnsi="Arial" w:cs="Arial"/>
          <w:color w:val="000000"/>
          <w:sz w:val="20"/>
          <w:szCs w:val="20"/>
        </w:rPr>
        <w:t> tiếp theo</w:t>
      </w:r>
      <w:r w:rsidRPr="00A7332B">
        <w:rPr>
          <w:rFonts w:ascii="Arial" w:eastAsia="Times New Roman" w:hAnsi="Arial" w:cs="Arial"/>
          <w:color w:val="000000"/>
          <w:sz w:val="20"/>
          <w:szCs w:val="20"/>
          <w:lang w:val="vi-VN"/>
        </w:rPr>
        <w:t> gần nhất hoặc từ ngày thanh toán giao dịch lần 1 đến ngày đáo hạn trái</w:t>
      </w:r>
      <w:r w:rsidRPr="00A7332B">
        <w:rPr>
          <w:rFonts w:ascii="Arial" w:eastAsia="Times New Roman" w:hAnsi="Arial" w:cs="Arial"/>
          <w:color w:val="000000"/>
          <w:sz w:val="20"/>
          <w:szCs w:val="20"/>
        </w:rPr>
        <w:t> phiếu.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E: </w:t>
      </w:r>
      <w:r w:rsidRPr="00A7332B">
        <w:rPr>
          <w:rFonts w:ascii="Arial" w:eastAsia="Times New Roman" w:hAnsi="Arial" w:cs="Arial"/>
          <w:color w:val="000000"/>
          <w:sz w:val="20"/>
          <w:szCs w:val="20"/>
          <w:lang w:val="vi-VN"/>
        </w:rPr>
        <w:t>Số ngày thực tế trong kỳ trả lãi mà TPCP được mua lại có kỳ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c) </w:t>
      </w:r>
      <w:r w:rsidRPr="00A7332B">
        <w:rPr>
          <w:rFonts w:ascii="Arial" w:eastAsia="Times New Roman" w:hAnsi="Arial" w:cs="Arial"/>
          <w:color w:val="000000"/>
          <w:sz w:val="20"/>
          <w:szCs w:val="20"/>
          <w:lang w:val="vi-VN"/>
        </w:rPr>
        <w:t>Lãi danh nghĩa tích gộp trong trường hợp ngày thanh toán trùng với ngày</w:t>
      </w:r>
      <w:r w:rsidRPr="00A7332B">
        <w:rPr>
          <w:rFonts w:ascii="Arial" w:eastAsia="Times New Roman" w:hAnsi="Arial" w:cs="Arial"/>
          <w:color w:val="000000"/>
          <w:sz w:val="20"/>
          <w:szCs w:val="20"/>
        </w:rPr>
        <w:t> trả lãi d</w:t>
      </w:r>
      <w:r w:rsidRPr="00A7332B">
        <w:rPr>
          <w:rFonts w:ascii="Arial" w:eastAsia="Times New Roman" w:hAnsi="Arial" w:cs="Arial"/>
          <w:color w:val="000000"/>
          <w:sz w:val="20"/>
          <w:szCs w:val="20"/>
          <w:lang w:val="vi-VN"/>
        </w:rPr>
        <w:t>anh nghĩa được xác định bằng 0 (không).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3</w:t>
      </w:r>
      <w:r w:rsidRPr="00A7332B">
        <w:rPr>
          <w:rFonts w:ascii="Arial" w:eastAsia="Times New Roman" w:hAnsi="Arial" w:cs="Arial"/>
          <w:color w:val="000000"/>
          <w:sz w:val="20"/>
          <w:szCs w:val="20"/>
        </w:rPr>
        <w:t>.</w:t>
      </w:r>
      <w:r w:rsidRPr="00A7332B">
        <w:rPr>
          <w:rFonts w:ascii="Arial" w:eastAsia="Times New Roman" w:hAnsi="Arial" w:cs="Arial"/>
          <w:color w:val="000000"/>
          <w:sz w:val="20"/>
          <w:szCs w:val="20"/>
          <w:lang w:val="vi-VN"/>
        </w:rPr>
        <w:t> Giá yết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Đối với trái phiếu có phương thức thanh toán lãi vào cuối kỳ: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Xác định giá yết trong ngày giao dịch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 = GG - Cc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G</w:t>
      </w:r>
      <w:r w:rsidRPr="00A7332B">
        <w:rPr>
          <w:rFonts w:ascii="Arial" w:eastAsia="Times New Roman" w:hAnsi="Arial" w:cs="Arial"/>
          <w:color w:val="000000"/>
          <w:sz w:val="20"/>
          <w:szCs w:val="20"/>
          <w:lang w:val="vi-VN"/>
        </w:rPr>
        <w:t>: Giá yết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G</w:t>
      </w:r>
      <w:r w:rsidRPr="00A7332B">
        <w:rPr>
          <w:rFonts w:ascii="Arial" w:eastAsia="Times New Roman" w:hAnsi="Arial" w:cs="Arial"/>
          <w:color w:val="000000"/>
          <w:sz w:val="20"/>
          <w:szCs w:val="20"/>
          <w:lang w:val="vi-VN"/>
        </w:rPr>
        <w:t>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C</w:t>
      </w:r>
      <w:r w:rsidRPr="00A7332B">
        <w:rPr>
          <w:rFonts w:ascii="Arial" w:eastAsia="Times New Roman" w:hAnsi="Arial" w:cs="Arial"/>
          <w:color w:val="000000"/>
          <w:sz w:val="20"/>
          <w:szCs w:val="20"/>
          <w:lang w:val="vi-VN"/>
        </w:rPr>
        <w:t>c: Lãi danh nghĩa tích gộp trong ngày giao dịch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Xác định giá yết trong ngày giao dịch không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lastRenderedPageBreak/>
        <w:t>G = GG + Cx</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Tr</w:t>
      </w:r>
      <w:r w:rsidRPr="00A7332B">
        <w:rPr>
          <w:rFonts w:ascii="Arial" w:eastAsia="Times New Roman" w:hAnsi="Arial" w:cs="Arial"/>
          <w:color w:val="000000"/>
          <w:sz w:val="20"/>
          <w:szCs w:val="20"/>
          <w:lang w:val="vi-VN"/>
        </w:rPr>
        <w:t>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G</w:t>
      </w:r>
      <w:r w:rsidRPr="00A7332B">
        <w:rPr>
          <w:rFonts w:ascii="Arial" w:eastAsia="Times New Roman" w:hAnsi="Arial" w:cs="Arial"/>
          <w:color w:val="000000"/>
          <w:sz w:val="20"/>
          <w:szCs w:val="20"/>
          <w:lang w:val="vi-VN"/>
        </w:rPr>
        <w:t>: Giá yết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G</w:t>
      </w:r>
      <w:r w:rsidRPr="00A7332B">
        <w:rPr>
          <w:rFonts w:ascii="Arial" w:eastAsia="Times New Roman" w:hAnsi="Arial" w:cs="Arial"/>
          <w:color w:val="000000"/>
          <w:sz w:val="20"/>
          <w:szCs w:val="20"/>
          <w:lang w:val="vi-VN"/>
        </w:rPr>
        <w:t>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C</w:t>
      </w:r>
      <w:r w:rsidRPr="00A7332B">
        <w:rPr>
          <w:rFonts w:ascii="Arial" w:eastAsia="Times New Roman" w:hAnsi="Arial" w:cs="Arial"/>
          <w:color w:val="000000"/>
          <w:sz w:val="20"/>
          <w:szCs w:val="20"/>
          <w:lang w:val="vi-VN"/>
        </w:rPr>
        <w:t>x: Lãi danh nghĩa tích gộp trong ngày giao dịch không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Xác định giá yết trong trong trường hợp ngày thanh toán giao dịch lần 1 trùng với ngày trả lãi danh nghĩa:</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 = GG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yết.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w:t>
      </w:r>
      <w:r w:rsidRPr="00A7332B">
        <w:rPr>
          <w:rFonts w:ascii="Arial" w:eastAsia="Times New Roman" w:hAnsi="Arial" w:cs="Arial"/>
          <w:color w:val="000000"/>
          <w:sz w:val="20"/>
          <w:szCs w:val="20"/>
          <w:lang w:val="vi-VN"/>
        </w:rPr>
        <w:t>) Đối với trái phiếu có phương thức thanh toán lãi đầu kỳ: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Xác định giá yết trong ngày giao dịch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 </w:t>
      </w:r>
      <w:r w:rsidRPr="00A7332B">
        <w:rPr>
          <w:rFonts w:ascii="Arial" w:eastAsia="Times New Roman" w:hAnsi="Arial" w:cs="Arial"/>
          <w:i/>
          <w:iCs/>
          <w:color w:val="000000"/>
          <w:sz w:val="20"/>
          <w:szCs w:val="20"/>
        </w:rPr>
        <w:t>=</w:t>
      </w:r>
      <w:r w:rsidRPr="00A7332B">
        <w:rPr>
          <w:rFonts w:ascii="Arial" w:eastAsia="Times New Roman" w:hAnsi="Arial" w:cs="Arial"/>
          <w:i/>
          <w:iCs/>
          <w:color w:val="000000"/>
          <w:sz w:val="20"/>
          <w:szCs w:val="20"/>
          <w:lang w:val="vi-VN"/>
        </w:rPr>
        <w:t> GG + Cx</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yết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Cx: Lãi danh nghĩa tích gộp trong ngày giao dịch không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Xác định giá yết trong ngày giao dịch không hưởng quyền:</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 </w:t>
      </w:r>
      <w:r w:rsidRPr="00A7332B">
        <w:rPr>
          <w:rFonts w:ascii="Arial" w:eastAsia="Times New Roman" w:hAnsi="Arial" w:cs="Arial"/>
          <w:i/>
          <w:iCs/>
          <w:color w:val="000000"/>
          <w:sz w:val="20"/>
          <w:szCs w:val="20"/>
        </w:rPr>
        <w:t>=</w:t>
      </w:r>
      <w:r w:rsidRPr="00A7332B">
        <w:rPr>
          <w:rFonts w:ascii="Arial" w:eastAsia="Times New Roman" w:hAnsi="Arial" w:cs="Arial"/>
          <w:i/>
          <w:iCs/>
          <w:color w:val="000000"/>
          <w:sz w:val="20"/>
          <w:szCs w:val="20"/>
          <w:lang w:val="vi-VN"/>
        </w:rPr>
        <w:t> GG </w:t>
      </w:r>
      <w:r w:rsidRPr="00A7332B">
        <w:rPr>
          <w:rFonts w:ascii="Arial" w:eastAsia="Times New Roman" w:hAnsi="Arial" w:cs="Arial"/>
          <w:i/>
          <w:iCs/>
          <w:color w:val="000000"/>
          <w:sz w:val="20"/>
          <w:szCs w:val="20"/>
        </w:rPr>
        <w:t>+</w:t>
      </w:r>
      <w:r w:rsidRPr="00A7332B">
        <w:rPr>
          <w:rFonts w:ascii="Arial" w:eastAsia="Times New Roman" w:hAnsi="Arial" w:cs="Arial"/>
          <w:i/>
          <w:iCs/>
          <w:color w:val="000000"/>
          <w:sz w:val="20"/>
          <w:szCs w:val="20"/>
          <w:lang w:val="vi-VN"/>
        </w:rPr>
        <w:t> Cx + MG </w:t>
      </w:r>
      <w:r w:rsidRPr="00A7332B">
        <w:rPr>
          <w:rFonts w:ascii="Arial" w:eastAsia="Times New Roman" w:hAnsi="Arial" w:cs="Arial"/>
          <w:i/>
          <w:iCs/>
          <w:color w:val="000000"/>
          <w:sz w:val="20"/>
          <w:szCs w:val="20"/>
        </w:rPr>
        <w:t>x</w:t>
      </w:r>
      <w:r w:rsidRPr="00A7332B">
        <w:rPr>
          <w:rFonts w:ascii="Arial" w:eastAsia="Times New Roman" w:hAnsi="Arial" w:cs="Arial"/>
          <w:i/>
          <w:iCs/>
          <w:color w:val="000000"/>
          <w:sz w:val="20"/>
          <w:szCs w:val="20"/>
          <w:lang w:val="vi-VN"/>
        </w:rPr>
        <w:t> Rc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yết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Cx: Lãi danh nghĩa tích gộp trong ngày giao dịch không hưởng quyền.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71500" cy="333375"/>
            <wp:effectExtent l="0" t="0" r="0" b="9525"/>
            <wp:docPr id="3" name="Picture 3" descr="https://thuvienphapluat.vn/doc2htm/0046115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61157_files/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r w:rsidRPr="00A7332B">
        <w:rPr>
          <w:rFonts w:ascii="Arial" w:eastAsia="Times New Roman" w:hAnsi="Arial" w:cs="Arial"/>
          <w:color w:val="000000"/>
          <w:sz w:val="20"/>
          <w:szCs w:val="20"/>
          <w:lang w:val="vi-VN"/>
        </w:rPr>
        <w:t>trong đó Lc: Lãi su</w:t>
      </w:r>
      <w:r w:rsidRPr="00A7332B">
        <w:rPr>
          <w:rFonts w:ascii="Arial" w:eastAsia="Times New Roman" w:hAnsi="Arial" w:cs="Arial"/>
          <w:color w:val="000000"/>
          <w:sz w:val="20"/>
          <w:szCs w:val="20"/>
        </w:rPr>
        <w:t>ấ</w:t>
      </w:r>
      <w:r w:rsidRPr="00A7332B">
        <w:rPr>
          <w:rFonts w:ascii="Arial" w:eastAsia="Times New Roman" w:hAnsi="Arial" w:cs="Arial"/>
          <w:color w:val="000000"/>
          <w:sz w:val="20"/>
          <w:szCs w:val="20"/>
          <w:lang w:val="vi-VN"/>
        </w:rPr>
        <w:t>t danh nghĩa trái phi</w:t>
      </w:r>
      <w:r w:rsidRPr="00A7332B">
        <w:rPr>
          <w:rFonts w:ascii="Arial" w:eastAsia="Times New Roman" w:hAnsi="Arial" w:cs="Arial"/>
          <w:color w:val="000000"/>
          <w:sz w:val="20"/>
          <w:szCs w:val="20"/>
        </w:rPr>
        <w:t>ế</w:t>
      </w:r>
      <w:r w:rsidRPr="00A7332B">
        <w:rPr>
          <w:rFonts w:ascii="Arial" w:eastAsia="Times New Roman" w:hAnsi="Arial" w:cs="Arial"/>
          <w:color w:val="000000"/>
          <w:sz w:val="20"/>
          <w:szCs w:val="20"/>
          <w:lang w:val="vi-VN"/>
        </w:rPr>
        <w:t>u (%/năm); k: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l</w:t>
      </w:r>
      <w:r w:rsidRPr="00A7332B">
        <w:rPr>
          <w:rFonts w:ascii="Arial" w:eastAsia="Times New Roman" w:hAnsi="Arial" w:cs="Arial"/>
          <w:color w:val="000000"/>
          <w:sz w:val="20"/>
          <w:szCs w:val="20"/>
        </w:rPr>
        <w:t>ầ</w:t>
      </w:r>
      <w:r w:rsidRPr="00A7332B">
        <w:rPr>
          <w:rFonts w:ascii="Arial" w:eastAsia="Times New Roman" w:hAnsi="Arial" w:cs="Arial"/>
          <w:color w:val="000000"/>
          <w:sz w:val="20"/>
          <w:szCs w:val="20"/>
          <w:lang w:val="vi-VN"/>
        </w:rPr>
        <w:t>n thanh toán lãi trong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Xác định giá yết trong trong trường hợp ngày thanh toán trùng với ngày trả lãi danh nghĩa:</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sidRPr="00A7332B">
        <w:rPr>
          <w:rFonts w:ascii="Arial" w:eastAsia="Times New Roman" w:hAnsi="Arial" w:cs="Arial"/>
          <w:i/>
          <w:iCs/>
          <w:color w:val="000000"/>
          <w:sz w:val="20"/>
          <w:szCs w:val="20"/>
          <w:lang w:val="vi-VN"/>
        </w:rPr>
        <w:t>G = GG + MG X Rc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yết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GG: Giá gộp lãi danh nghĩa một (01)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71500" cy="333375"/>
            <wp:effectExtent l="0" t="0" r="0" b="9525"/>
            <wp:docPr id="2" name="Picture 2" descr="https://thuvienphapluat.vn/doc2htm/0046115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461157_files/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r w:rsidRPr="00A7332B">
        <w:rPr>
          <w:rFonts w:ascii="Arial" w:eastAsia="Times New Roman" w:hAnsi="Arial" w:cs="Arial"/>
          <w:color w:val="000000"/>
          <w:sz w:val="20"/>
          <w:szCs w:val="20"/>
          <w:lang w:val="vi-VN"/>
        </w:rPr>
        <w:t> trong đó Lc: Lãi suất danh nghĩa trái phiếu (%/năm); k: số lần thanh toán lãi trong 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Đối với TPCP không thanh toán lãi định kỳ:</w:t>
      </w:r>
    </w:p>
    <w:p w:rsidR="00A7332B" w:rsidRPr="00A7332B" w:rsidRDefault="00A7332B" w:rsidP="00A7332B">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1800225" cy="533400"/>
            <wp:effectExtent l="0" t="0" r="9525" b="0"/>
            <wp:docPr id="1" name="Picture 1" descr="https://thuvienphapluat.vn/doc2htm/00461157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461157_files/image0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 Giá một (01) TPCP (được làm tròn xuống đơn vị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MG: Mệnh giá TPCP .</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Số ngày kể từ ngày thanh toán tiền giao dịch lần 1 cho đến ngày TPCP đáo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E: S</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 ngày trong kỳ trả lãi giả định mà TPCP được mua lại có kỳ hạn.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Lt: Lãi suất chiết khấu TPCP (%/năm), là lãi suất cho đến khi đáo hạn (YTM) được Sở Giao dịch Chứng khoán công bố trong ngày tổ chức mua lại có kỳ hạn TPCP đối với mã TPCP được sử dụng trong giao dịch trên trang thông tin điện tử</w:t>
      </w:r>
      <w:r w:rsidRPr="00A7332B">
        <w:rPr>
          <w:rFonts w:ascii="Arial" w:eastAsia="Times New Roman" w:hAnsi="Arial" w:cs="Arial"/>
          <w:color w:val="000000"/>
          <w:sz w:val="20"/>
          <w:szCs w:val="20"/>
        </w:rPr>
        <w:t> của Sở </w:t>
      </w:r>
      <w:r w:rsidRPr="00A7332B">
        <w:rPr>
          <w:rFonts w:ascii="Arial" w:eastAsia="Times New Roman" w:hAnsi="Arial" w:cs="Arial"/>
          <w:color w:val="000000"/>
          <w:sz w:val="20"/>
          <w:szCs w:val="20"/>
          <w:lang w:val="vi-VN"/>
        </w:rPr>
        <w:t>Giao dịch Chứng khoán (phần đường cong lợi suất).</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6" w:name="dieu_14"/>
      <w:r w:rsidRPr="00A7332B">
        <w:rPr>
          <w:rFonts w:ascii="Arial" w:eastAsia="Times New Roman" w:hAnsi="Arial" w:cs="Arial"/>
          <w:b/>
          <w:bCs/>
          <w:color w:val="000000"/>
          <w:sz w:val="20"/>
          <w:szCs w:val="20"/>
        </w:rPr>
        <w:t>Điều 14. Xử lý chậm thanh toán tiền giao dịch lần 1, lần 2</w:t>
      </w:r>
      <w:bookmarkEnd w:id="26"/>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1. </w:t>
      </w:r>
      <w:r w:rsidRPr="00A7332B">
        <w:rPr>
          <w:rFonts w:ascii="Arial" w:eastAsia="Times New Roman" w:hAnsi="Arial" w:cs="Arial"/>
          <w:color w:val="000000"/>
          <w:sz w:val="20"/>
          <w:szCs w:val="20"/>
          <w:lang w:val="vi-VN"/>
        </w:rPr>
        <w:t>Trường hợp chậm thanh toán tiền giao dịch lần 1, lần 2, thì bên chậm thanh toán p</w:t>
      </w:r>
      <w:r w:rsidRPr="00A7332B">
        <w:rPr>
          <w:rFonts w:ascii="Arial" w:eastAsia="Times New Roman" w:hAnsi="Arial" w:cs="Arial"/>
          <w:color w:val="000000"/>
          <w:sz w:val="20"/>
          <w:szCs w:val="20"/>
        </w:rPr>
        <w:t>hả</w:t>
      </w:r>
      <w:r w:rsidRPr="00A7332B">
        <w:rPr>
          <w:rFonts w:ascii="Arial" w:eastAsia="Times New Roman" w:hAnsi="Arial" w:cs="Arial"/>
          <w:color w:val="000000"/>
          <w:sz w:val="20"/>
          <w:szCs w:val="20"/>
          <w:lang w:val="vi-VN"/>
        </w:rPr>
        <w:t>i thanh toán tiền phạt chậm thanh toán cho bên còn lại. Số tiền phạt chậm thanh oán được xác định theo quy định tại khoản 2 Điều này; bên chậm thanh toán </w:t>
      </w:r>
      <w:r w:rsidRPr="00A7332B">
        <w:rPr>
          <w:rFonts w:ascii="Arial" w:eastAsia="Times New Roman" w:hAnsi="Arial" w:cs="Arial"/>
          <w:color w:val="000000"/>
          <w:sz w:val="20"/>
          <w:szCs w:val="20"/>
        </w:rPr>
        <w:t>thự</w:t>
      </w:r>
      <w:r w:rsidRPr="00A7332B">
        <w:rPr>
          <w:rFonts w:ascii="Arial" w:eastAsia="Times New Roman" w:hAnsi="Arial" w:cs="Arial"/>
          <w:color w:val="000000"/>
          <w:sz w:val="20"/>
          <w:szCs w:val="20"/>
          <w:lang w:val="vi-VN"/>
        </w:rPr>
        <w:t>c hiện thanh toán trực tiếp vào tài khoản tiền gửi của bên còn lại, cùng ngày với ngày thực thanh toán giao dịch tương ứng (không tính vào giá trị thanh toán giao dịch lần 1, lần 2).</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w:t>
      </w:r>
      <w:r w:rsidRPr="00A7332B">
        <w:rPr>
          <w:rFonts w:ascii="Arial" w:eastAsia="Times New Roman" w:hAnsi="Arial" w:cs="Arial"/>
          <w:color w:val="000000"/>
          <w:sz w:val="20"/>
          <w:szCs w:val="20"/>
        </w:rPr>
        <w:t>.</w:t>
      </w:r>
      <w:r w:rsidRPr="00A7332B">
        <w:rPr>
          <w:rFonts w:ascii="Arial" w:eastAsia="Times New Roman" w:hAnsi="Arial" w:cs="Arial"/>
          <w:color w:val="000000"/>
          <w:sz w:val="20"/>
          <w:szCs w:val="20"/>
          <w:lang w:val="vi-VN"/>
        </w:rPr>
        <w:t> Tiền phạt chậm thanh toán được tính theo công thức: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Tiền phạt chậm thanh toán = Giá trị giao dịch chậm thanh toán (đồng) </w:t>
      </w:r>
      <w:r w:rsidRPr="00A7332B">
        <w:rPr>
          <w:rFonts w:ascii="Arial" w:eastAsia="Times New Roman" w:hAnsi="Arial" w:cs="Arial"/>
          <w:color w:val="000000"/>
          <w:sz w:val="20"/>
          <w:szCs w:val="20"/>
        </w:rPr>
        <w:t>x</w:t>
      </w:r>
      <w:r w:rsidRPr="00A7332B">
        <w:rPr>
          <w:rFonts w:ascii="Arial" w:eastAsia="Times New Roman" w:hAnsi="Arial" w:cs="Arial"/>
          <w:color w:val="000000"/>
          <w:sz w:val="20"/>
          <w:szCs w:val="20"/>
          <w:lang w:val="vi-VN"/>
        </w:rPr>
        <w:t> Lãi suất phạt chậm thanh toán (%/năm) </w:t>
      </w:r>
      <w:r w:rsidRPr="00A7332B">
        <w:rPr>
          <w:rFonts w:ascii="Arial" w:eastAsia="Times New Roman" w:hAnsi="Arial" w:cs="Arial"/>
          <w:color w:val="000000"/>
          <w:sz w:val="20"/>
          <w:szCs w:val="20"/>
        </w:rPr>
        <w:t>x </w:t>
      </w:r>
      <w:r w:rsidRPr="00A7332B">
        <w:rPr>
          <w:rFonts w:ascii="Arial" w:eastAsia="Times New Roman" w:hAnsi="Arial" w:cs="Arial"/>
          <w:color w:val="000000"/>
          <w:sz w:val="20"/>
          <w:szCs w:val="20"/>
          <w:lang w:val="vi-VN"/>
        </w:rPr>
        <w:t>Số ngày chậm thanh toán/ 365 ngày.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rong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Giá trị giao dịch chậm thanh toán được tính theo phần giá trị chậm thanh toán (bao gồm gốc và lãi).</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w:t>
      </w:r>
      <w:r w:rsidRPr="00A7332B">
        <w:rPr>
          <w:rFonts w:ascii="Arial" w:eastAsia="Times New Roman" w:hAnsi="Arial" w:cs="Arial"/>
          <w:color w:val="000000"/>
          <w:sz w:val="20"/>
          <w:szCs w:val="20"/>
          <w:lang w:val="vi-VN"/>
        </w:rPr>
        <w:t>) Lãi suất phạt chậm thanh toán được xác định bằng 150% mức lãi suất mua lại có kỳ hạn TPCP của phụ lục hợp đồng chậm thanh toán và không vượt quá 10%/</w:t>
      </w:r>
      <w:r w:rsidRPr="00A7332B">
        <w:rPr>
          <w:rFonts w:ascii="Arial" w:eastAsia="Times New Roman" w:hAnsi="Arial" w:cs="Arial"/>
          <w:color w:val="000000"/>
          <w:sz w:val="20"/>
          <w:szCs w:val="20"/>
        </w:rPr>
        <w:t>n</w:t>
      </w:r>
      <w:r w:rsidRPr="00A7332B">
        <w:rPr>
          <w:rFonts w:ascii="Arial" w:eastAsia="Times New Roman" w:hAnsi="Arial" w:cs="Arial"/>
          <w:color w:val="000000"/>
          <w:sz w:val="20"/>
          <w:szCs w:val="20"/>
          <w:lang w:val="vi-VN"/>
        </w:rPr>
        <w:t>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c) Số ngày chậm thanh toán được xác định bằng số ngày thực tế chậm thanh toán tính từ ngày thanh toán theo phụ lục hợp đồng đến hết ngày liền kề trước ngày </w:t>
      </w: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hực thanh toán.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7" w:name="dieu_15"/>
      <w:r w:rsidRPr="00A7332B">
        <w:rPr>
          <w:rFonts w:ascii="Arial" w:eastAsia="Times New Roman" w:hAnsi="Arial" w:cs="Arial"/>
          <w:b/>
          <w:bCs/>
          <w:color w:val="000000"/>
          <w:sz w:val="20"/>
          <w:szCs w:val="20"/>
        </w:rPr>
        <w:t>Điều 15. Xử lý trường hợp NHTM không thực hiện thanh toán tiền cho KBNN</w:t>
      </w:r>
      <w:bookmarkEnd w:id="27"/>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w:t>
      </w:r>
      <w:r w:rsidRPr="00A7332B">
        <w:rPr>
          <w:rFonts w:ascii="Arial" w:eastAsia="Times New Roman" w:hAnsi="Arial" w:cs="Arial"/>
          <w:color w:val="000000"/>
          <w:sz w:val="20"/>
          <w:szCs w:val="20"/>
          <w:lang w:val="vi-VN"/>
        </w:rPr>
        <w:t>. Trường hợp NHTM không thực hiện thanh toán tiền cho KBNN theo cam</w:t>
      </w:r>
      <w:r w:rsidRPr="00A7332B">
        <w:rPr>
          <w:rFonts w:ascii="Arial" w:eastAsia="Times New Roman" w:hAnsi="Arial" w:cs="Arial"/>
          <w:color w:val="000000"/>
          <w:sz w:val="20"/>
          <w:szCs w:val="20"/>
        </w:rPr>
        <w:t> kết, K</w:t>
      </w:r>
      <w:r w:rsidRPr="00A7332B">
        <w:rPr>
          <w:rFonts w:ascii="Arial" w:eastAsia="Times New Roman" w:hAnsi="Arial" w:cs="Arial"/>
          <w:color w:val="000000"/>
          <w:sz w:val="20"/>
          <w:szCs w:val="20"/>
          <w:lang w:val="vi-VN"/>
        </w:rPr>
        <w:t>BNN và NHTM thống nhất và ký phụ lục hợp đồng bằng văn bản để điều</w:t>
      </w:r>
      <w:r w:rsidRPr="00A7332B">
        <w:rPr>
          <w:rFonts w:ascii="Arial" w:eastAsia="Times New Roman" w:hAnsi="Arial" w:cs="Arial"/>
          <w:color w:val="000000"/>
          <w:sz w:val="20"/>
          <w:szCs w:val="20"/>
        </w:rPr>
        <w:t> chỉnh </w:t>
      </w:r>
      <w:r w:rsidRPr="00A7332B">
        <w:rPr>
          <w:rFonts w:ascii="Arial" w:eastAsia="Times New Roman" w:hAnsi="Arial" w:cs="Arial"/>
          <w:color w:val="000000"/>
          <w:sz w:val="20"/>
          <w:szCs w:val="20"/>
          <w:lang w:val="vi-VN"/>
        </w:rPr>
        <w:t>thời gian thanh toán theo quy định tại </w:t>
      </w:r>
      <w:bookmarkStart w:id="28" w:name="dc_7"/>
      <w:r w:rsidRPr="00A7332B">
        <w:rPr>
          <w:rFonts w:ascii="Arial" w:eastAsia="Times New Roman" w:hAnsi="Arial" w:cs="Arial"/>
          <w:color w:val="000000"/>
          <w:sz w:val="20"/>
          <w:szCs w:val="20"/>
          <w:lang w:val="vi-VN"/>
        </w:rPr>
        <w:t>khoản 1 Điều 23 và điểm a khoản 4 Điều 32 Thông tư số 30/2019/TT-BTC</w:t>
      </w:r>
      <w:bookmarkEnd w:id="28"/>
      <w:r w:rsidRPr="00A7332B">
        <w:rPr>
          <w:rFonts w:ascii="Arial" w:eastAsia="Times New Roman" w:hAnsi="Arial" w:cs="Arial"/>
          <w:color w:val="000000"/>
          <w:sz w:val="20"/>
          <w:szCs w:val="20"/>
          <w:lang w:val="vi-VN"/>
        </w:rPr>
        <w:t>. NHTM thanh toán giá trị giao dịch lần 2</w:t>
      </w:r>
      <w:r w:rsidRPr="00A7332B">
        <w:rPr>
          <w:rFonts w:ascii="Arial" w:eastAsia="Times New Roman" w:hAnsi="Arial" w:cs="Arial"/>
          <w:color w:val="000000"/>
          <w:sz w:val="20"/>
          <w:szCs w:val="20"/>
        </w:rPr>
        <w:t> và tiề</w:t>
      </w:r>
      <w:r w:rsidRPr="00A7332B">
        <w:rPr>
          <w:rFonts w:ascii="Arial" w:eastAsia="Times New Roman" w:hAnsi="Arial" w:cs="Arial"/>
          <w:color w:val="000000"/>
          <w:sz w:val="20"/>
          <w:szCs w:val="20"/>
          <w:lang w:val="vi-VN"/>
        </w:rPr>
        <w:t>n phạt chậm thanh toán theo quy định tại Điều 14 Thông tư này cho đến</w:t>
      </w:r>
      <w:r w:rsidRPr="00A7332B">
        <w:rPr>
          <w:rFonts w:ascii="Arial" w:eastAsia="Times New Roman" w:hAnsi="Arial" w:cs="Arial"/>
          <w:color w:val="000000"/>
          <w:sz w:val="20"/>
          <w:szCs w:val="20"/>
        </w:rPr>
        <w:t> ngày </w:t>
      </w:r>
      <w:r w:rsidRPr="00A7332B">
        <w:rPr>
          <w:rFonts w:ascii="Arial" w:eastAsia="Times New Roman" w:hAnsi="Arial" w:cs="Arial"/>
          <w:color w:val="000000"/>
          <w:sz w:val="20"/>
          <w:szCs w:val="20"/>
          <w:lang w:val="vi-VN"/>
        </w:rPr>
        <w:t>thực thanh toán.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w:t>
      </w:r>
      <w:r w:rsidRPr="00A7332B">
        <w:rPr>
          <w:rFonts w:ascii="Arial" w:eastAsia="Times New Roman" w:hAnsi="Arial" w:cs="Arial"/>
          <w:color w:val="000000"/>
          <w:sz w:val="20"/>
          <w:szCs w:val="20"/>
          <w:lang w:val="vi-VN"/>
        </w:rPr>
        <w:t> Sau thời hạn thanh toán quy định tại khoản 1 Điều này mà NHTM vẫn</w:t>
      </w:r>
      <w:r w:rsidRPr="00A7332B">
        <w:rPr>
          <w:rFonts w:ascii="Arial" w:eastAsia="Times New Roman" w:hAnsi="Arial" w:cs="Arial"/>
          <w:color w:val="000000"/>
          <w:sz w:val="20"/>
          <w:szCs w:val="20"/>
        </w:rPr>
        <w:t> không </w:t>
      </w:r>
      <w:r w:rsidRPr="00A7332B">
        <w:rPr>
          <w:rFonts w:ascii="Arial" w:eastAsia="Times New Roman" w:hAnsi="Arial" w:cs="Arial"/>
          <w:color w:val="000000"/>
          <w:sz w:val="20"/>
          <w:szCs w:val="20"/>
          <w:lang w:val="vi-VN"/>
        </w:rPr>
        <w:t>thực hiện thanh toán cho KBNN, KBNN giữ TPCP cho đến khi đáo hạn và</w:t>
      </w:r>
      <w:r w:rsidRPr="00A7332B">
        <w:rPr>
          <w:rFonts w:ascii="Arial" w:eastAsia="Times New Roman" w:hAnsi="Arial" w:cs="Arial"/>
          <w:color w:val="000000"/>
          <w:sz w:val="20"/>
          <w:szCs w:val="20"/>
        </w:rPr>
        <w:t> nhận </w:t>
      </w:r>
      <w:r w:rsidRPr="00A7332B">
        <w:rPr>
          <w:rFonts w:ascii="Arial" w:eastAsia="Times New Roman" w:hAnsi="Arial" w:cs="Arial"/>
          <w:color w:val="000000"/>
          <w:sz w:val="20"/>
          <w:szCs w:val="20"/>
          <w:lang w:val="vi-VN"/>
        </w:rPr>
        <w:t>gốc, lãi TPCP để khấu trừ toàn bộ nghĩa vụ phải thanh toán (giá trị giao dịch lần 2 và tiền phạt chậm thanh toán) của NHTM; số tiền còn lại (nếu có), KBNN trả lại cho NHTM.</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29" w:name="dieu_16"/>
      <w:r w:rsidRPr="00A7332B">
        <w:rPr>
          <w:rFonts w:ascii="Arial" w:eastAsia="Times New Roman" w:hAnsi="Arial" w:cs="Arial"/>
          <w:b/>
          <w:bCs/>
          <w:color w:val="000000"/>
          <w:sz w:val="20"/>
          <w:szCs w:val="20"/>
          <w:lang w:val="vi-VN"/>
        </w:rPr>
        <w:t>Điều 16. Hạch toán kế toán</w:t>
      </w:r>
      <w:bookmarkEnd w:id="29"/>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Các khoản sử dụng và hoàn trả NQNN để thực hiện giao dịch mua lại có kỳ hạn TPCP được hạch toán theo chế độ kế toán ngân sách nhà nước.</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2. Các khoản thu, chi từ giao dịch mua lại có kỳ hạn TPCP được hạch toán, tổng hợp vào thu, chi nghiệp vụ của KBNN theo quy định tại Thông tư số </w:t>
      </w:r>
      <w:hyperlink r:id="rId18" w:tgtFrame="_blank" w:tooltip="Thông tư 180/2013/TT-BTC" w:history="1">
        <w:r w:rsidRPr="00A7332B">
          <w:rPr>
            <w:rFonts w:ascii="Arial" w:eastAsia="Times New Roman" w:hAnsi="Arial" w:cs="Arial"/>
            <w:color w:val="0E70C3"/>
            <w:sz w:val="20"/>
            <w:szCs w:val="20"/>
            <w:lang w:val="vi-VN"/>
          </w:rPr>
          <w:t>180/2013/TT-BTC</w:t>
        </w:r>
      </w:hyperlink>
      <w:r w:rsidRPr="00A7332B">
        <w:rPr>
          <w:rFonts w:ascii="Arial" w:eastAsia="Times New Roman" w:hAnsi="Arial" w:cs="Arial"/>
          <w:color w:val="000000"/>
          <w:sz w:val="20"/>
          <w:szCs w:val="20"/>
          <w:lang w:val="vi-VN"/>
        </w:rPr>
        <w:t> ngày 02 tháng 12 năm 2013 của Bộ Tài chính quy định thực hiện cơ chế quản lý tài chính và biên chế của KBNN.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30" w:name="dieu_17"/>
      <w:r w:rsidRPr="00A7332B">
        <w:rPr>
          <w:rFonts w:ascii="Arial" w:eastAsia="Times New Roman" w:hAnsi="Arial" w:cs="Arial"/>
          <w:b/>
          <w:bCs/>
          <w:color w:val="000000"/>
          <w:sz w:val="20"/>
          <w:szCs w:val="20"/>
          <w:lang w:val="vi-VN"/>
        </w:rPr>
        <w:t>Điều 17. Công bố thông tin của KBNN</w:t>
      </w:r>
      <w:bookmarkEnd w:id="30"/>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lastRenderedPageBreak/>
        <w:t>Chậm nhất ngày 10 hàng tháng, KBNN công bố thông tin trên trang thông tin điện tử của KBNN về kết quả mua lại có kỳ hạn TPCP trong tháng liền kề trước đó (khối lượng, lãi suất mua lại có kỳ hạn TPCP bình quân gia quyền tương ứng với từng loại kỳ hạn).</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31" w:name="chuong_3"/>
      <w:r w:rsidRPr="00A7332B">
        <w:rPr>
          <w:rFonts w:ascii="Arial" w:eastAsia="Times New Roman" w:hAnsi="Arial" w:cs="Arial"/>
          <w:b/>
          <w:bCs/>
          <w:color w:val="000000"/>
          <w:sz w:val="20"/>
          <w:szCs w:val="20"/>
          <w:lang w:val="vi-VN"/>
        </w:rPr>
        <w:t>Chương III</w:t>
      </w:r>
      <w:bookmarkEnd w:id="31"/>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32" w:name="chuong_3_name"/>
      <w:r w:rsidRPr="00A7332B">
        <w:rPr>
          <w:rFonts w:ascii="Arial" w:eastAsia="Times New Roman" w:hAnsi="Arial" w:cs="Arial"/>
          <w:b/>
          <w:bCs/>
          <w:color w:val="000000"/>
          <w:sz w:val="18"/>
          <w:szCs w:val="18"/>
          <w:lang w:val="vi-VN"/>
        </w:rPr>
        <w:t>TỔ CHỨC THỰC HIỆN</w:t>
      </w:r>
      <w:bookmarkEnd w:id="32"/>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33" w:name="dieu_18"/>
      <w:r w:rsidRPr="00A7332B">
        <w:rPr>
          <w:rFonts w:ascii="Arial" w:eastAsia="Times New Roman" w:hAnsi="Arial" w:cs="Arial"/>
          <w:b/>
          <w:bCs/>
          <w:color w:val="000000"/>
          <w:sz w:val="20"/>
          <w:szCs w:val="20"/>
          <w:lang w:val="vi-VN"/>
        </w:rPr>
        <w:t>Điều 18. Trách nhiệm của các đơn vị có liên quan</w:t>
      </w:r>
      <w:bookmarkEnd w:id="33"/>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1. Kho bạc Nhà nước</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a) Thực hiện đầy đủ các nhiệm vụ, quyền hạn và nghĩa vụ liên quan đến giao dịch mua lại có kỳ hạn TPCP theo quy định tại Nghị định số </w:t>
      </w:r>
      <w:hyperlink r:id="rId19" w:tgtFrame="_blank" w:tooltip="Nghị định 24/2016/NĐ-CP" w:history="1">
        <w:r w:rsidRPr="00A7332B">
          <w:rPr>
            <w:rFonts w:ascii="Arial" w:eastAsia="Times New Roman" w:hAnsi="Arial" w:cs="Arial"/>
            <w:color w:val="0E70C3"/>
            <w:sz w:val="20"/>
            <w:szCs w:val="20"/>
            <w:lang w:val="vi-VN"/>
          </w:rPr>
          <w:t>24/2016/NĐ-CP</w:t>
        </w:r>
      </w:hyperlink>
      <w:r w:rsidRPr="00A7332B">
        <w:rPr>
          <w:rFonts w:ascii="Arial" w:eastAsia="Times New Roman" w:hAnsi="Arial" w:cs="Arial"/>
          <w:color w:val="000000"/>
          <w:sz w:val="20"/>
          <w:szCs w:val="20"/>
          <w:lang w:val="vi-VN"/>
        </w:rPr>
        <w:t> ngày 05 tháng 4 năm 2016 của Chính phủ quy định chế độ quản lý ngân quỹ nhà nước, Thông tư số </w:t>
      </w:r>
      <w:hyperlink r:id="rId20" w:tgtFrame="_blank" w:tooltip="Thông tư 314/2016/TT-BTC" w:history="1">
        <w:r w:rsidRPr="00A7332B">
          <w:rPr>
            <w:rFonts w:ascii="Arial" w:eastAsia="Times New Roman" w:hAnsi="Arial" w:cs="Arial"/>
            <w:color w:val="0E70C3"/>
            <w:sz w:val="20"/>
            <w:szCs w:val="20"/>
            <w:lang w:val="vi-VN"/>
          </w:rPr>
          <w:t>314/2016/TT-BTC</w:t>
        </w:r>
      </w:hyperlink>
      <w:r w:rsidRPr="00A7332B">
        <w:rPr>
          <w:rFonts w:ascii="Arial" w:eastAsia="Times New Roman" w:hAnsi="Arial" w:cs="Arial"/>
          <w:color w:val="000000"/>
          <w:sz w:val="20"/>
          <w:szCs w:val="20"/>
          <w:lang w:val="vi-VN"/>
        </w:rPr>
        <w:t> ngày 28 tháng 11 năm 2016 của Bộ Tài chính hướng dẫn một số điều tại Nghị định số </w:t>
      </w:r>
      <w:hyperlink r:id="rId21" w:tgtFrame="_blank" w:tooltip="Nghị định 24/2016/NĐ-CP" w:history="1">
        <w:r w:rsidRPr="00A7332B">
          <w:rPr>
            <w:rFonts w:ascii="Arial" w:eastAsia="Times New Roman" w:hAnsi="Arial" w:cs="Arial"/>
            <w:color w:val="0E70C3"/>
            <w:sz w:val="20"/>
            <w:szCs w:val="20"/>
            <w:lang w:val="vi-VN"/>
          </w:rPr>
          <w:t>24/2016/NĐ-CP</w:t>
        </w:r>
      </w:hyperlink>
      <w:r w:rsidRPr="00A7332B">
        <w:rPr>
          <w:rFonts w:ascii="Arial" w:eastAsia="Times New Roman" w:hAnsi="Arial" w:cs="Arial"/>
          <w:color w:val="000000"/>
          <w:sz w:val="20"/>
          <w:szCs w:val="20"/>
          <w:lang w:val="vi-VN"/>
        </w:rPr>
        <w:t> ngày 05 tháng 4 năm 2016 của Chính phủ quy định chế độ quản lý ngân quỹ nhà nước, Thông tư số </w:t>
      </w:r>
      <w:hyperlink r:id="rId22" w:tgtFrame="_blank" w:tooltip="Thông tư 64/2019/TT-BTC" w:history="1">
        <w:r w:rsidRPr="00A7332B">
          <w:rPr>
            <w:rFonts w:ascii="Arial" w:eastAsia="Times New Roman" w:hAnsi="Arial" w:cs="Arial"/>
            <w:color w:val="0E70C3"/>
            <w:sz w:val="20"/>
            <w:szCs w:val="20"/>
            <w:lang w:val="vi-VN"/>
          </w:rPr>
          <w:t>64/2019/TT-BTC</w:t>
        </w:r>
      </w:hyperlink>
      <w:r w:rsidRPr="00A7332B">
        <w:rPr>
          <w:rFonts w:ascii="Arial" w:eastAsia="Times New Roman" w:hAnsi="Arial" w:cs="Arial"/>
          <w:color w:val="000000"/>
          <w:sz w:val="20"/>
          <w:szCs w:val="20"/>
          <w:lang w:val="vi-VN"/>
        </w:rPr>
        <w:t> ngày 16 tháng 9 năm 2019 của Bộ Tài chính sửa đổi, bổ sung một số điều của Thông tư số </w:t>
      </w:r>
      <w:hyperlink r:id="rId23" w:tgtFrame="_blank" w:tooltip="Thông tư 314/2016/TT-BTC" w:history="1">
        <w:r w:rsidRPr="00A7332B">
          <w:rPr>
            <w:rFonts w:ascii="Arial" w:eastAsia="Times New Roman" w:hAnsi="Arial" w:cs="Arial"/>
            <w:color w:val="0E70C3"/>
            <w:sz w:val="20"/>
            <w:szCs w:val="20"/>
            <w:lang w:val="vi-VN"/>
          </w:rPr>
          <w:t>314/2016/TT-BTC</w:t>
        </w:r>
      </w:hyperlink>
      <w:r w:rsidRPr="00A7332B">
        <w:rPr>
          <w:rFonts w:ascii="Arial" w:eastAsia="Times New Roman" w:hAnsi="Arial" w:cs="Arial"/>
          <w:color w:val="000000"/>
          <w:sz w:val="20"/>
          <w:szCs w:val="20"/>
          <w:lang w:val="vi-VN"/>
        </w:rPr>
        <w:t> ngày 28 tháng 11 năm 2016 của Bộ Tài chính hướng dẫn một số điều tại Nghị định số </w:t>
      </w:r>
      <w:hyperlink r:id="rId24" w:tgtFrame="_blank" w:tooltip="Nghị định 24/2016/NĐ-CP" w:history="1">
        <w:r w:rsidRPr="00A7332B">
          <w:rPr>
            <w:rFonts w:ascii="Arial" w:eastAsia="Times New Roman" w:hAnsi="Arial" w:cs="Arial"/>
            <w:color w:val="0E70C3"/>
            <w:sz w:val="20"/>
            <w:szCs w:val="20"/>
            <w:lang w:val="vi-VN"/>
          </w:rPr>
          <w:t>24/2016/NĐ-CP</w:t>
        </w:r>
      </w:hyperlink>
      <w:r w:rsidRPr="00A7332B">
        <w:rPr>
          <w:rFonts w:ascii="Arial" w:eastAsia="Times New Roman" w:hAnsi="Arial" w:cs="Arial"/>
          <w:color w:val="000000"/>
          <w:sz w:val="20"/>
          <w:szCs w:val="20"/>
          <w:lang w:val="vi-VN"/>
        </w:rPr>
        <w:t> ngày 05 tháng 4 năm 2016 của Chính phủ quy định chế độ quản lý ngân quỹ nhà nước, Thông tư số </w:t>
      </w:r>
      <w:hyperlink r:id="rId25" w:tgtFrame="_blank" w:tooltip="Thông tư 30/2019/TT-BTC" w:history="1">
        <w:r w:rsidRPr="00A7332B">
          <w:rPr>
            <w:rFonts w:ascii="Arial" w:eastAsia="Times New Roman" w:hAnsi="Arial" w:cs="Arial"/>
            <w:color w:val="0E70C3"/>
            <w:sz w:val="20"/>
            <w:szCs w:val="20"/>
            <w:lang w:val="vi-VN"/>
          </w:rPr>
          <w:t>30/2019/TT-BTC</w:t>
        </w:r>
      </w:hyperlink>
      <w:r w:rsidRPr="00A7332B">
        <w:rPr>
          <w:rFonts w:ascii="Arial" w:eastAsia="Times New Roman" w:hAnsi="Arial" w:cs="Arial"/>
          <w:color w:val="000000"/>
          <w:sz w:val="20"/>
          <w:szCs w:val="20"/>
          <w:lang w:val="vi-VN"/>
        </w:rPr>
        <w:t> ngày 28 tháng 5 năm 2019 của Bộ Tài chính hướng dẫn đăng ký, lưu ký, niêm yết, giao dịch và thanh toán công cụ nợ của Chính phủ, trái phiếu được Chính phủ bảo lãnh do ngân hàng chính sách phát hành và trái phiếu chính quy</w:t>
      </w:r>
      <w:r w:rsidRPr="00A7332B">
        <w:rPr>
          <w:rFonts w:ascii="Arial" w:eastAsia="Times New Roman" w:hAnsi="Arial" w:cs="Arial"/>
          <w:color w:val="000000"/>
          <w:sz w:val="20"/>
          <w:szCs w:val="20"/>
        </w:rPr>
        <w:t>ề</w:t>
      </w:r>
      <w:r w:rsidRPr="00A7332B">
        <w:rPr>
          <w:rFonts w:ascii="Arial" w:eastAsia="Times New Roman" w:hAnsi="Arial" w:cs="Arial"/>
          <w:color w:val="000000"/>
          <w:sz w:val="20"/>
          <w:szCs w:val="20"/>
          <w:lang w:val="vi-VN"/>
        </w:rPr>
        <w:t>n địa phương và tại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b) Phối hợp cung cấp thông tin về giao dịch mua lại có kỳ hạn TPCP (khối lượng, lãi suất, thời gian, kỳ hạn mua lại TPCP) với Ngân hàng Nhà nước Việt Nam.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2. </w:t>
      </w:r>
      <w:r w:rsidRPr="00A7332B">
        <w:rPr>
          <w:rFonts w:ascii="Arial" w:eastAsia="Times New Roman" w:hAnsi="Arial" w:cs="Arial"/>
          <w:color w:val="000000"/>
          <w:sz w:val="20"/>
          <w:szCs w:val="20"/>
          <w:lang w:val="vi-VN"/>
        </w:rPr>
        <w:t>Sở Giao dịch Chứng khoán:</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a) T</w:t>
      </w:r>
      <w:r w:rsidRPr="00A7332B">
        <w:rPr>
          <w:rFonts w:ascii="Arial" w:eastAsia="Times New Roman" w:hAnsi="Arial" w:cs="Arial"/>
          <w:color w:val="000000"/>
          <w:sz w:val="20"/>
          <w:szCs w:val="20"/>
          <w:lang w:val="vi-VN"/>
        </w:rPr>
        <w:t>ổ chức hệ thống giao dịch đảm bảo thực hiện giao dịch của KBNN theo</w:t>
      </w:r>
      <w:r w:rsidRPr="00A7332B">
        <w:rPr>
          <w:rFonts w:ascii="Arial" w:eastAsia="Times New Roman" w:hAnsi="Arial" w:cs="Arial"/>
          <w:color w:val="000000"/>
          <w:sz w:val="20"/>
          <w:szCs w:val="20"/>
        </w:rPr>
        <w:t> quy định </w:t>
      </w:r>
      <w:r w:rsidRPr="00A7332B">
        <w:rPr>
          <w:rFonts w:ascii="Arial" w:eastAsia="Times New Roman" w:hAnsi="Arial" w:cs="Arial"/>
          <w:color w:val="000000"/>
          <w:sz w:val="20"/>
          <w:szCs w:val="20"/>
          <w:lang w:val="vi-VN"/>
        </w:rPr>
        <w:t>tại Điều 10 và Điều 13 Thông tư này;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b) </w:t>
      </w:r>
      <w:r w:rsidRPr="00A7332B">
        <w:rPr>
          <w:rFonts w:ascii="Arial" w:eastAsia="Times New Roman" w:hAnsi="Arial" w:cs="Arial"/>
          <w:color w:val="000000"/>
          <w:sz w:val="20"/>
          <w:szCs w:val="20"/>
          <w:lang w:val="vi-VN"/>
        </w:rPr>
        <w:t>Công bố lãi suất cho đến khi đáo hạn (YTM) đ</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i với danh mục TPCP của</w:t>
      </w:r>
      <w:r w:rsidRPr="00A7332B">
        <w:rPr>
          <w:rFonts w:ascii="Arial" w:eastAsia="Times New Roman" w:hAnsi="Arial" w:cs="Arial"/>
          <w:color w:val="000000"/>
          <w:sz w:val="20"/>
          <w:szCs w:val="20"/>
        </w:rPr>
        <w:t> KBNN </w:t>
      </w:r>
      <w:r w:rsidRPr="00A7332B">
        <w:rPr>
          <w:rFonts w:ascii="Arial" w:eastAsia="Times New Roman" w:hAnsi="Arial" w:cs="Arial"/>
          <w:color w:val="000000"/>
          <w:sz w:val="20"/>
          <w:szCs w:val="20"/>
          <w:lang w:val="vi-VN"/>
        </w:rPr>
        <w:t>theo quy định tại Điều 13 Thông tư này.</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3. </w:t>
      </w:r>
      <w:r w:rsidRPr="00A7332B">
        <w:rPr>
          <w:rFonts w:ascii="Arial" w:eastAsia="Times New Roman" w:hAnsi="Arial" w:cs="Arial"/>
          <w:color w:val="000000"/>
          <w:sz w:val="20"/>
          <w:szCs w:val="20"/>
          <w:lang w:val="vi-VN"/>
        </w:rPr>
        <w:t>Tổng công ty lưu ký và bù trừ chứng khoán Việt Nam: Thực hiện thanh </w:t>
      </w:r>
      <w:r w:rsidRPr="00A7332B">
        <w:rPr>
          <w:rFonts w:ascii="Arial" w:eastAsia="Times New Roman" w:hAnsi="Arial" w:cs="Arial"/>
          <w:color w:val="000000"/>
          <w:sz w:val="20"/>
          <w:szCs w:val="20"/>
        </w:rPr>
        <w:t>toán giao</w:t>
      </w:r>
      <w:r w:rsidRPr="00A7332B">
        <w:rPr>
          <w:rFonts w:ascii="Arial" w:eastAsia="Times New Roman" w:hAnsi="Arial" w:cs="Arial"/>
          <w:color w:val="000000"/>
          <w:sz w:val="20"/>
          <w:szCs w:val="20"/>
          <w:lang w:val="vi-VN"/>
        </w:rPr>
        <w:t> dịch mua lại có kỳ hạn TPCP của KBNN theo quy định tại </w:t>
      </w:r>
      <w:bookmarkStart w:id="34" w:name="dc_8"/>
      <w:r w:rsidRPr="00A7332B">
        <w:rPr>
          <w:rFonts w:ascii="Arial" w:eastAsia="Times New Roman" w:hAnsi="Arial" w:cs="Arial"/>
          <w:color w:val="000000"/>
          <w:sz w:val="20"/>
          <w:szCs w:val="20"/>
          <w:lang w:val="vi-VN"/>
        </w:rPr>
        <w:t>Điều 29, Điều 31, Điều 32 và Điều 33 Thông tư số 30/2019/TT-BTC</w:t>
      </w:r>
      <w:bookmarkEnd w:id="34"/>
      <w:r w:rsidRPr="00A7332B">
        <w:rPr>
          <w:rFonts w:ascii="Arial" w:eastAsia="Times New Roman" w:hAnsi="Arial" w:cs="Arial"/>
          <w:color w:val="000000"/>
          <w:sz w:val="20"/>
          <w:szCs w:val="20"/>
          <w:lang w:val="vi-VN"/>
        </w:rPr>
        <w:t>.</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35" w:name="dieu_19"/>
      <w:r w:rsidRPr="00A7332B">
        <w:rPr>
          <w:rFonts w:ascii="Arial" w:eastAsia="Times New Roman" w:hAnsi="Arial" w:cs="Arial"/>
          <w:b/>
          <w:bCs/>
          <w:color w:val="000000"/>
          <w:sz w:val="20"/>
          <w:szCs w:val="20"/>
        </w:rPr>
        <w:t>Điều 19. Điều khoản thi hành</w:t>
      </w:r>
      <w:bookmarkEnd w:id="35"/>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1. </w:t>
      </w:r>
      <w:r w:rsidRPr="00A7332B">
        <w:rPr>
          <w:rFonts w:ascii="Arial" w:eastAsia="Times New Roman" w:hAnsi="Arial" w:cs="Arial"/>
          <w:color w:val="000000"/>
          <w:sz w:val="20"/>
          <w:szCs w:val="20"/>
          <w:lang w:val="vi-VN"/>
        </w:rPr>
        <w:t>Thông tư này có hiệu lực thi hành kể từ ngày 01 tháng 4 năm 2021.</w:t>
      </w:r>
    </w:p>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bookmarkStart w:id="36" w:name="khoan_2_19"/>
      <w:r w:rsidRPr="00A7332B">
        <w:rPr>
          <w:rFonts w:ascii="Arial" w:eastAsia="Times New Roman" w:hAnsi="Arial" w:cs="Arial"/>
          <w:color w:val="000000"/>
          <w:sz w:val="20"/>
          <w:szCs w:val="20"/>
          <w:lang w:val="vi-VN"/>
        </w:rPr>
        <w:t>2. Thông tư này thay thế quy định mua lại có kỳ hạn TPCP quy định tại</w:t>
      </w:r>
      <w:bookmarkEnd w:id="36"/>
      <w:r w:rsidRPr="00A7332B">
        <w:rPr>
          <w:rFonts w:ascii="Arial" w:eastAsia="Times New Roman" w:hAnsi="Arial" w:cs="Arial"/>
          <w:color w:val="000000"/>
          <w:sz w:val="20"/>
          <w:szCs w:val="20"/>
          <w:lang w:val="vi-VN"/>
        </w:rPr>
        <w:t> </w:t>
      </w:r>
      <w:bookmarkStart w:id="37" w:name="dc_9"/>
      <w:r w:rsidRPr="00A7332B">
        <w:rPr>
          <w:rFonts w:ascii="Arial" w:eastAsia="Times New Roman" w:hAnsi="Arial" w:cs="Arial"/>
          <w:color w:val="000000"/>
          <w:sz w:val="20"/>
          <w:szCs w:val="20"/>
          <w:lang w:val="vi-VN"/>
        </w:rPr>
        <w:t>Điều 9 Thông tư số 314/2016/TT-BTC</w:t>
      </w:r>
      <w:bookmarkEnd w:id="37"/>
      <w:r w:rsidRPr="00A7332B">
        <w:rPr>
          <w:rFonts w:ascii="Arial" w:eastAsia="Times New Roman" w:hAnsi="Arial" w:cs="Arial"/>
          <w:color w:val="000000"/>
          <w:sz w:val="20"/>
          <w:szCs w:val="20"/>
          <w:lang w:val="vi-VN"/>
        </w:rPr>
        <w:t> </w:t>
      </w:r>
      <w:bookmarkStart w:id="38" w:name="khoan_2_19_name"/>
      <w:r w:rsidRPr="00A7332B">
        <w:rPr>
          <w:rFonts w:ascii="Arial" w:eastAsia="Times New Roman" w:hAnsi="Arial" w:cs="Arial"/>
          <w:color w:val="000000"/>
          <w:sz w:val="20"/>
          <w:szCs w:val="20"/>
          <w:lang w:val="vi-VN"/>
        </w:rPr>
        <w:t>ngày 28/11/2016 của Bộ Tài chính hướng dẫn một số điều tại Nghị định số </w:t>
      </w:r>
      <w:bookmarkEnd w:id="38"/>
      <w:r w:rsidRPr="00A7332B">
        <w:rPr>
          <w:rFonts w:ascii="Arial" w:eastAsia="Times New Roman" w:hAnsi="Arial" w:cs="Arial"/>
          <w:color w:val="000000"/>
          <w:sz w:val="20"/>
          <w:szCs w:val="20"/>
          <w:lang w:val="vi-VN"/>
        </w:rPr>
        <w:fldChar w:fldCharType="begin"/>
      </w:r>
      <w:r w:rsidRPr="00A7332B">
        <w:rPr>
          <w:rFonts w:ascii="Arial" w:eastAsia="Times New Roman" w:hAnsi="Arial" w:cs="Arial"/>
          <w:color w:val="000000"/>
          <w:sz w:val="20"/>
          <w:szCs w:val="20"/>
          <w:lang w:val="vi-VN"/>
        </w:rPr>
        <w:instrText xml:space="preserve"> HYPERLINK "https://thuvienphapluat.vn/van-ban/tai-chinh-nha-nuoc/nghi-dinh-24-2016-nd-cp-che-do-quan-ly-ngan-quy-nha-nuoc-308103.aspx" \o "Nghị định 24/2016/NĐ-CP" \t "_blank" </w:instrText>
      </w:r>
      <w:r w:rsidRPr="00A7332B">
        <w:rPr>
          <w:rFonts w:ascii="Arial" w:eastAsia="Times New Roman" w:hAnsi="Arial" w:cs="Arial"/>
          <w:color w:val="000000"/>
          <w:sz w:val="20"/>
          <w:szCs w:val="20"/>
          <w:lang w:val="vi-VN"/>
        </w:rPr>
        <w:fldChar w:fldCharType="separate"/>
      </w:r>
      <w:r w:rsidRPr="00A7332B">
        <w:rPr>
          <w:rFonts w:ascii="Arial" w:eastAsia="Times New Roman" w:hAnsi="Arial" w:cs="Arial"/>
          <w:color w:val="0E70C3"/>
          <w:sz w:val="20"/>
          <w:szCs w:val="20"/>
          <w:lang w:val="vi-VN"/>
        </w:rPr>
        <w:t>24/2016/NĐ-CP</w:t>
      </w:r>
      <w:r w:rsidRPr="00A7332B">
        <w:rPr>
          <w:rFonts w:ascii="Arial" w:eastAsia="Times New Roman" w:hAnsi="Arial" w:cs="Arial"/>
          <w:color w:val="000000"/>
          <w:sz w:val="20"/>
          <w:szCs w:val="20"/>
          <w:lang w:val="vi-VN"/>
        </w:rPr>
        <w:fldChar w:fldCharType="end"/>
      </w:r>
      <w:r w:rsidRPr="00A7332B">
        <w:rPr>
          <w:rFonts w:ascii="Arial" w:eastAsia="Times New Roman" w:hAnsi="Arial" w:cs="Arial"/>
          <w:color w:val="000000"/>
          <w:sz w:val="20"/>
          <w:szCs w:val="20"/>
          <w:lang w:val="vi-VN"/>
        </w:rPr>
        <w:t> ngày 05 tháng 4 năm 2016 của Chính phủ quy định chế độ quản lý ngân quỹ nhà nước.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3. </w:t>
      </w:r>
      <w:r w:rsidRPr="00A7332B">
        <w:rPr>
          <w:rFonts w:ascii="Arial" w:eastAsia="Times New Roman" w:hAnsi="Arial" w:cs="Arial"/>
          <w:color w:val="000000"/>
          <w:sz w:val="20"/>
          <w:szCs w:val="20"/>
          <w:lang w:val="vi-VN"/>
        </w:rPr>
        <w:t>Trường hợp các văn bản được dẫn chiếu tại Thông tư này được sửa đổi,</w:t>
      </w:r>
      <w:r w:rsidRPr="00A7332B">
        <w:rPr>
          <w:rFonts w:ascii="Arial" w:eastAsia="Times New Roman" w:hAnsi="Arial" w:cs="Arial"/>
          <w:color w:val="000000"/>
          <w:sz w:val="20"/>
          <w:szCs w:val="20"/>
        </w:rPr>
        <w:t> bổ sung </w:t>
      </w:r>
      <w:r w:rsidRPr="00A7332B">
        <w:rPr>
          <w:rFonts w:ascii="Arial" w:eastAsia="Times New Roman" w:hAnsi="Arial" w:cs="Arial"/>
          <w:color w:val="000000"/>
          <w:sz w:val="20"/>
          <w:szCs w:val="20"/>
          <w:lang w:val="vi-VN"/>
        </w:rPr>
        <w:t>hoặc thay thế, thì thực hiện theo các văn bản sửa đổi, bổ sung hoặc thay</w:t>
      </w:r>
      <w:r w:rsidRPr="00A7332B">
        <w:rPr>
          <w:rFonts w:ascii="Arial" w:eastAsia="Times New Roman" w:hAnsi="Arial" w:cs="Arial"/>
          <w:color w:val="000000"/>
          <w:sz w:val="20"/>
          <w:szCs w:val="20"/>
        </w:rPr>
        <w:t> thế đó./.</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7332B" w:rsidRPr="00A7332B" w:rsidTr="00A7332B">
        <w:trPr>
          <w:tblCellSpacing w:w="0" w:type="dxa"/>
        </w:trPr>
        <w:tc>
          <w:tcPr>
            <w:tcW w:w="4428" w:type="dxa"/>
            <w:tcMar>
              <w:top w:w="0" w:type="dxa"/>
              <w:left w:w="108" w:type="dxa"/>
              <w:bottom w:w="0" w:type="dxa"/>
              <w:right w:w="108" w:type="dxa"/>
            </w:tcMar>
            <w:hideMark/>
          </w:tcPr>
          <w:p w:rsidR="00A7332B" w:rsidRPr="00A7332B" w:rsidRDefault="00A7332B" w:rsidP="00A7332B">
            <w:pPr>
              <w:spacing w:before="120" w:after="120" w:line="234" w:lineRule="atLeast"/>
              <w:rPr>
                <w:rFonts w:ascii="Times New Roman" w:eastAsia="Times New Roman" w:hAnsi="Times New Roman" w:cs="Times New Roman"/>
                <w:sz w:val="24"/>
                <w:szCs w:val="24"/>
              </w:rPr>
            </w:pPr>
            <w:r w:rsidRPr="00A7332B">
              <w:rPr>
                <w:rFonts w:ascii="Times New Roman" w:eastAsia="Times New Roman" w:hAnsi="Times New Roman" w:cs="Times New Roman"/>
                <w:b/>
                <w:bCs/>
                <w:i/>
                <w:iCs/>
                <w:sz w:val="20"/>
                <w:szCs w:val="20"/>
                <w:lang w:val="vi-VN"/>
              </w:rPr>
              <w:br/>
              <w:t>Nơi nhận:</w:t>
            </w:r>
            <w:r w:rsidRPr="00A7332B">
              <w:rPr>
                <w:rFonts w:ascii="Times New Roman" w:eastAsia="Times New Roman" w:hAnsi="Times New Roman" w:cs="Times New Roman"/>
                <w:b/>
                <w:bCs/>
                <w:i/>
                <w:iCs/>
                <w:sz w:val="20"/>
                <w:szCs w:val="20"/>
                <w:lang w:val="vi-VN"/>
              </w:rPr>
              <w:br/>
            </w:r>
            <w:r w:rsidRPr="00A7332B">
              <w:rPr>
                <w:rFonts w:ascii="Times New Roman" w:eastAsia="Times New Roman" w:hAnsi="Times New Roman" w:cs="Times New Roman"/>
                <w:sz w:val="16"/>
                <w:szCs w:val="16"/>
                <w:lang w:val="vi-VN"/>
              </w:rPr>
              <w:t>- </w:t>
            </w:r>
            <w:r w:rsidRPr="00A7332B">
              <w:rPr>
                <w:rFonts w:ascii="Times New Roman" w:eastAsia="Times New Roman" w:hAnsi="Times New Roman" w:cs="Times New Roman"/>
                <w:sz w:val="16"/>
                <w:szCs w:val="16"/>
              </w:rPr>
              <w:t>Ban Bí thư Trung ương Đảng;</w:t>
            </w:r>
            <w:r w:rsidRPr="00A7332B">
              <w:rPr>
                <w:rFonts w:ascii="Times New Roman" w:eastAsia="Times New Roman" w:hAnsi="Times New Roman" w:cs="Times New Roman"/>
                <w:sz w:val="16"/>
                <w:szCs w:val="16"/>
              </w:rPr>
              <w:br/>
              <w:t>- Thủ tướng, các Phó Thủ tướng Chính phủ;</w:t>
            </w:r>
            <w:r w:rsidRPr="00A7332B">
              <w:rPr>
                <w:rFonts w:ascii="Times New Roman" w:eastAsia="Times New Roman" w:hAnsi="Times New Roman" w:cs="Times New Roman"/>
                <w:sz w:val="16"/>
                <w:szCs w:val="16"/>
              </w:rPr>
              <w:br/>
              <w:t>- Văn phòng Tổng Bí thư;</w:t>
            </w:r>
            <w:r w:rsidRPr="00A7332B">
              <w:rPr>
                <w:rFonts w:ascii="Times New Roman" w:eastAsia="Times New Roman" w:hAnsi="Times New Roman" w:cs="Times New Roman"/>
                <w:sz w:val="16"/>
                <w:szCs w:val="16"/>
              </w:rPr>
              <w:br/>
              <w:t>- Văn phòng Chủ tịch nước;</w:t>
            </w:r>
            <w:r w:rsidRPr="00A7332B">
              <w:rPr>
                <w:rFonts w:ascii="Times New Roman" w:eastAsia="Times New Roman" w:hAnsi="Times New Roman" w:cs="Times New Roman"/>
                <w:sz w:val="16"/>
                <w:szCs w:val="16"/>
              </w:rPr>
              <w:br/>
              <w:t>- Văn phòng Trung ương và các Ban của Đảng;</w:t>
            </w:r>
            <w:r w:rsidRPr="00A7332B">
              <w:rPr>
                <w:rFonts w:ascii="Times New Roman" w:eastAsia="Times New Roman" w:hAnsi="Times New Roman" w:cs="Times New Roman"/>
                <w:sz w:val="16"/>
                <w:szCs w:val="16"/>
              </w:rPr>
              <w:br/>
              <w:t>- Văn phòng Quốc hội;</w:t>
            </w:r>
            <w:r w:rsidRPr="00A7332B">
              <w:rPr>
                <w:rFonts w:ascii="Times New Roman" w:eastAsia="Times New Roman" w:hAnsi="Times New Roman" w:cs="Times New Roman"/>
                <w:sz w:val="16"/>
                <w:szCs w:val="16"/>
              </w:rPr>
              <w:br/>
              <w:t>- Hội đồng dân tộc và các Ủy ban của Quốc hội;</w:t>
            </w:r>
            <w:r w:rsidRPr="00A7332B">
              <w:rPr>
                <w:rFonts w:ascii="Times New Roman" w:eastAsia="Times New Roman" w:hAnsi="Times New Roman" w:cs="Times New Roman"/>
                <w:sz w:val="16"/>
                <w:szCs w:val="16"/>
              </w:rPr>
              <w:br/>
              <w:t>- Văn phòng Chính phủ;</w:t>
            </w:r>
            <w:r w:rsidRPr="00A7332B">
              <w:rPr>
                <w:rFonts w:ascii="Times New Roman" w:eastAsia="Times New Roman" w:hAnsi="Times New Roman" w:cs="Times New Roman"/>
                <w:sz w:val="16"/>
                <w:szCs w:val="16"/>
              </w:rPr>
              <w:br/>
              <w:t>- Ban Nội chính Trung ương;</w:t>
            </w:r>
            <w:r w:rsidRPr="00A7332B">
              <w:rPr>
                <w:rFonts w:ascii="Times New Roman" w:eastAsia="Times New Roman" w:hAnsi="Times New Roman" w:cs="Times New Roman"/>
                <w:sz w:val="16"/>
                <w:szCs w:val="16"/>
              </w:rPr>
              <w:br/>
              <w:t>- Tòa án Nhân dân tối cao;</w:t>
            </w:r>
            <w:r w:rsidRPr="00A7332B">
              <w:rPr>
                <w:rFonts w:ascii="Times New Roman" w:eastAsia="Times New Roman" w:hAnsi="Times New Roman" w:cs="Times New Roman"/>
                <w:sz w:val="16"/>
                <w:szCs w:val="16"/>
              </w:rPr>
              <w:br/>
            </w:r>
            <w:r w:rsidRPr="00A7332B">
              <w:rPr>
                <w:rFonts w:ascii="Times New Roman" w:eastAsia="Times New Roman" w:hAnsi="Times New Roman" w:cs="Times New Roman"/>
                <w:sz w:val="16"/>
                <w:szCs w:val="16"/>
              </w:rPr>
              <w:lastRenderedPageBreak/>
              <w:t>- Viện kiểm sát Nhân dân tối cao;</w:t>
            </w:r>
            <w:r w:rsidRPr="00A7332B">
              <w:rPr>
                <w:rFonts w:ascii="Times New Roman" w:eastAsia="Times New Roman" w:hAnsi="Times New Roman" w:cs="Times New Roman"/>
                <w:sz w:val="16"/>
                <w:szCs w:val="16"/>
              </w:rPr>
              <w:br/>
              <w:t>- Kiểm toán Nhà nước;</w:t>
            </w:r>
            <w:r w:rsidRPr="00A7332B">
              <w:rPr>
                <w:rFonts w:ascii="Times New Roman" w:eastAsia="Times New Roman" w:hAnsi="Times New Roman" w:cs="Times New Roman"/>
                <w:sz w:val="16"/>
                <w:szCs w:val="16"/>
              </w:rPr>
              <w:br/>
              <w:t>- Các Bộ, cơ quan ngang Bộ, cơ quan thuộc Chính phủ;</w:t>
            </w:r>
            <w:r w:rsidRPr="00A7332B">
              <w:rPr>
                <w:rFonts w:ascii="Times New Roman" w:eastAsia="Times New Roman" w:hAnsi="Times New Roman" w:cs="Times New Roman"/>
                <w:sz w:val="16"/>
                <w:szCs w:val="16"/>
              </w:rPr>
              <w:br/>
              <w:t>- Cơ quan Trung ương của các đoàn thể;</w:t>
            </w:r>
            <w:r w:rsidRPr="00A7332B">
              <w:rPr>
                <w:rFonts w:ascii="Times New Roman" w:eastAsia="Times New Roman" w:hAnsi="Times New Roman" w:cs="Times New Roman"/>
                <w:sz w:val="16"/>
                <w:szCs w:val="16"/>
              </w:rPr>
              <w:br/>
              <w:t>- Hội đồng Nhân dân, Ủy ban Nhân dân các tỉnh, thành phố trực thuộc Trung ương;</w:t>
            </w:r>
            <w:r w:rsidRPr="00A7332B">
              <w:rPr>
                <w:rFonts w:ascii="Times New Roman" w:eastAsia="Times New Roman" w:hAnsi="Times New Roman" w:cs="Times New Roman"/>
                <w:sz w:val="16"/>
                <w:szCs w:val="16"/>
              </w:rPr>
              <w:br/>
              <w:t>- Sở Tài chính, Kho bạc Nhà nước các tỉnh, thành phố trực thuộc trung ương;</w:t>
            </w:r>
            <w:r w:rsidRPr="00A7332B">
              <w:rPr>
                <w:rFonts w:ascii="Times New Roman" w:eastAsia="Times New Roman" w:hAnsi="Times New Roman" w:cs="Times New Roman"/>
                <w:sz w:val="16"/>
                <w:szCs w:val="16"/>
              </w:rPr>
              <w:br/>
              <w:t>- Cục Kiểm tra văn bản QPPL (Bộ Tư pháp);</w:t>
            </w:r>
            <w:r w:rsidRPr="00A7332B">
              <w:rPr>
                <w:rFonts w:ascii="Times New Roman" w:eastAsia="Times New Roman" w:hAnsi="Times New Roman" w:cs="Times New Roman"/>
                <w:sz w:val="16"/>
                <w:szCs w:val="16"/>
              </w:rPr>
              <w:br/>
              <w:t>- Công báo;</w:t>
            </w:r>
            <w:r w:rsidRPr="00A7332B">
              <w:rPr>
                <w:rFonts w:ascii="Times New Roman" w:eastAsia="Times New Roman" w:hAnsi="Times New Roman" w:cs="Times New Roman"/>
                <w:sz w:val="16"/>
                <w:szCs w:val="16"/>
              </w:rPr>
              <w:br/>
              <w:t>- Cổng thông tin điện tử Chính phủ;</w:t>
            </w:r>
            <w:r w:rsidRPr="00A7332B">
              <w:rPr>
                <w:rFonts w:ascii="Times New Roman" w:eastAsia="Times New Roman" w:hAnsi="Times New Roman" w:cs="Times New Roman"/>
                <w:sz w:val="16"/>
                <w:szCs w:val="16"/>
              </w:rPr>
              <w:br/>
              <w:t>- Cổng thông tin điện tử Bộ Tài chính;</w:t>
            </w:r>
            <w:r w:rsidRPr="00A7332B">
              <w:rPr>
                <w:rFonts w:ascii="Times New Roman" w:eastAsia="Times New Roman" w:hAnsi="Times New Roman" w:cs="Times New Roman"/>
                <w:sz w:val="16"/>
                <w:szCs w:val="16"/>
              </w:rPr>
              <w:br/>
              <w:t>- Các đơn vị thuộc, trực thuộc Bộ Tài chính;</w:t>
            </w:r>
            <w:r w:rsidRPr="00A7332B">
              <w:rPr>
                <w:rFonts w:ascii="Times New Roman" w:eastAsia="Times New Roman" w:hAnsi="Times New Roman" w:cs="Times New Roman"/>
                <w:sz w:val="16"/>
                <w:szCs w:val="16"/>
              </w:rPr>
              <w:br/>
              <w:t>- Lưu: VT, KBNN (255 bản).</w:t>
            </w:r>
          </w:p>
        </w:tc>
        <w:tc>
          <w:tcPr>
            <w:tcW w:w="4428" w:type="dxa"/>
            <w:tcMar>
              <w:top w:w="0" w:type="dxa"/>
              <w:left w:w="108" w:type="dxa"/>
              <w:bottom w:w="0" w:type="dxa"/>
              <w:right w:w="108" w:type="dxa"/>
            </w:tcMa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rPr>
              <w:lastRenderedPageBreak/>
              <w:t>KT. BỘ TRƯỞNG</w:t>
            </w:r>
            <w:r w:rsidRPr="00A7332B">
              <w:rPr>
                <w:rFonts w:ascii="Times New Roman" w:eastAsia="Times New Roman" w:hAnsi="Times New Roman" w:cs="Times New Roman"/>
                <w:b/>
                <w:bCs/>
                <w:sz w:val="20"/>
                <w:szCs w:val="20"/>
              </w:rPr>
              <w:br/>
              <w:t>THỨ TRƯỞNG</w:t>
            </w:r>
            <w:r w:rsidRPr="00A7332B">
              <w:rPr>
                <w:rFonts w:ascii="Times New Roman" w:eastAsia="Times New Roman" w:hAnsi="Times New Roman" w:cs="Times New Roman"/>
                <w:b/>
                <w:bCs/>
                <w:sz w:val="20"/>
                <w:szCs w:val="20"/>
              </w:rPr>
              <w:br/>
            </w:r>
            <w:r w:rsidRPr="00A7332B">
              <w:rPr>
                <w:rFonts w:ascii="Times New Roman" w:eastAsia="Times New Roman" w:hAnsi="Times New Roman" w:cs="Times New Roman"/>
                <w:b/>
                <w:bCs/>
                <w:sz w:val="20"/>
                <w:szCs w:val="20"/>
              </w:rPr>
              <w:br/>
            </w:r>
            <w:r w:rsidRPr="00A7332B">
              <w:rPr>
                <w:rFonts w:ascii="Times New Roman" w:eastAsia="Times New Roman" w:hAnsi="Times New Roman" w:cs="Times New Roman"/>
                <w:b/>
                <w:bCs/>
                <w:sz w:val="20"/>
                <w:szCs w:val="20"/>
              </w:rPr>
              <w:br/>
            </w:r>
            <w:r w:rsidRPr="00A7332B">
              <w:rPr>
                <w:rFonts w:ascii="Times New Roman" w:eastAsia="Times New Roman" w:hAnsi="Times New Roman" w:cs="Times New Roman"/>
                <w:b/>
                <w:bCs/>
                <w:sz w:val="20"/>
                <w:szCs w:val="20"/>
              </w:rPr>
              <w:br/>
            </w:r>
            <w:r w:rsidRPr="00A7332B">
              <w:rPr>
                <w:rFonts w:ascii="Times New Roman" w:eastAsia="Times New Roman" w:hAnsi="Times New Roman" w:cs="Times New Roman"/>
                <w:b/>
                <w:bCs/>
                <w:sz w:val="20"/>
                <w:szCs w:val="20"/>
              </w:rPr>
              <w:br/>
              <w:t>Đỗ Hoàng Anh Tuấn</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lastRenderedPageBreak/>
        <w:t> </w:t>
      </w:r>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39" w:name="chuong_pl"/>
      <w:r w:rsidRPr="00A7332B">
        <w:rPr>
          <w:rFonts w:ascii="Arial" w:eastAsia="Times New Roman" w:hAnsi="Arial" w:cs="Arial"/>
          <w:b/>
          <w:bCs/>
          <w:color w:val="000000"/>
          <w:sz w:val="18"/>
          <w:szCs w:val="18"/>
        </w:rPr>
        <w:t>PHỤ LỤC</w:t>
      </w:r>
      <w:bookmarkEnd w:id="39"/>
    </w:p>
    <w:p w:rsidR="00A7332B" w:rsidRPr="00A7332B" w:rsidRDefault="00A7332B" w:rsidP="00A7332B">
      <w:pPr>
        <w:shd w:val="clear" w:color="auto" w:fill="FFFFFF"/>
        <w:spacing w:after="0" w:line="234" w:lineRule="atLeast"/>
        <w:jc w:val="center"/>
        <w:rPr>
          <w:rFonts w:ascii="Arial" w:eastAsia="Times New Roman" w:hAnsi="Arial" w:cs="Arial"/>
          <w:color w:val="000000"/>
          <w:sz w:val="18"/>
          <w:szCs w:val="18"/>
        </w:rPr>
      </w:pPr>
      <w:bookmarkStart w:id="40" w:name="chuong_pl_name"/>
      <w:r w:rsidRPr="00A7332B">
        <w:rPr>
          <w:rFonts w:ascii="Arial" w:eastAsia="Times New Roman" w:hAnsi="Arial" w:cs="Arial"/>
          <w:color w:val="000000"/>
          <w:sz w:val="20"/>
          <w:szCs w:val="20"/>
          <w:lang w:val="vi-VN"/>
        </w:rPr>
        <w:t>XÁC ĐỊNH LÃI SUẤT VÀ PHÂN BỔ KHỐI LƯỢNG MUA LẠI CÓ KỲ HẠN TRÁI PHIẾU CHÍNH PHỦ</w:t>
      </w:r>
      <w:bookmarkEnd w:id="40"/>
      <w:r w:rsidRPr="00A7332B">
        <w:rPr>
          <w:rFonts w:ascii="Arial" w:eastAsia="Times New Roman" w:hAnsi="Arial" w:cs="Arial"/>
          <w:color w:val="000000"/>
          <w:sz w:val="20"/>
          <w:szCs w:val="20"/>
        </w:rPr>
        <w:br/>
      </w:r>
      <w:r w:rsidRPr="00A7332B">
        <w:rPr>
          <w:rFonts w:ascii="Arial" w:eastAsia="Times New Roman" w:hAnsi="Arial" w:cs="Arial"/>
          <w:i/>
          <w:iCs/>
          <w:color w:val="000000"/>
          <w:sz w:val="20"/>
          <w:szCs w:val="20"/>
          <w:lang w:val="vi-VN"/>
        </w:rPr>
        <w:t>(Ban hành kèm theo Thông tư s</w:t>
      </w:r>
      <w:r w:rsidRPr="00A7332B">
        <w:rPr>
          <w:rFonts w:ascii="Arial" w:eastAsia="Times New Roman" w:hAnsi="Arial" w:cs="Arial"/>
          <w:i/>
          <w:iCs/>
          <w:color w:val="000000"/>
          <w:sz w:val="20"/>
          <w:szCs w:val="20"/>
        </w:rPr>
        <w:t>ố 1</w:t>
      </w:r>
      <w:r w:rsidRPr="00A7332B">
        <w:rPr>
          <w:rFonts w:ascii="Arial" w:eastAsia="Times New Roman" w:hAnsi="Arial" w:cs="Arial"/>
          <w:i/>
          <w:iCs/>
          <w:color w:val="000000"/>
          <w:sz w:val="20"/>
          <w:szCs w:val="20"/>
          <w:lang w:val="vi-VN"/>
        </w:rPr>
        <w:t>07/2020/TT-BTC ngày 21 tháng 12 năm 2020 của Bộ trưởng Bộ Tài chính)</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b/>
          <w:bCs/>
          <w:i/>
          <w:iCs/>
          <w:color w:val="000000"/>
          <w:sz w:val="20"/>
          <w:szCs w:val="20"/>
          <w:lang w:val="vi-VN"/>
        </w:rPr>
        <w:t>1. Trong trường hợp không có NHTM vượt hạn mức dư nợ</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Ví dụ: Kho bạc Nhà nước thông báo mua lại có kỳ hạn 300 tỷ đồng trái phiếu Chính phủ đối với kỳ hạn mua lại là 14 ngày, lãi suất mua lại có kỳ hạn TPCP tối thiểu do KBNN xác định là 4,50%/năm, và các mức lãi suất dự thầu của các NHTM như dưới đây, thì mức lãi suất và khối lượng mua lại có kỳ hạn TPCP của từng NHTM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1056"/>
        <w:gridCol w:w="1439"/>
        <w:gridCol w:w="1343"/>
        <w:gridCol w:w="1534"/>
        <w:gridCol w:w="1630"/>
        <w:gridCol w:w="1534"/>
      </w:tblGrid>
      <w:tr w:rsidR="00A7332B" w:rsidRPr="00A7332B" w:rsidTr="00A7332B">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NHTM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đăng ký</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đăng ký</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after="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cộng dồn</w:t>
            </w:r>
            <w:bookmarkStart w:id="41" w:name="_ftnref1"/>
            <w:r w:rsidRPr="00A7332B">
              <w:rPr>
                <w:rFonts w:ascii="Times New Roman" w:eastAsia="Times New Roman" w:hAnsi="Times New Roman" w:cs="Times New Roman"/>
                <w:sz w:val="20"/>
                <w:szCs w:val="20"/>
                <w:lang w:val="vi-VN"/>
              </w:rPr>
              <w:fldChar w:fldCharType="begin"/>
            </w:r>
            <w:r w:rsidRPr="00A7332B">
              <w:rPr>
                <w:rFonts w:ascii="Times New Roman" w:eastAsia="Times New Roman" w:hAnsi="Times New Roman" w:cs="Times New Roman"/>
                <w:sz w:val="20"/>
                <w:szCs w:val="20"/>
                <w:lang w:val="vi-VN"/>
              </w:rPr>
              <w:instrText xml:space="preserve"> HYPERLINK "https://thuvienphapluat.vn/van-ban/Chung-khoan/Thong-tu-107-2020-TT-BTC-huong-dan-giao-dich-mua-lai-co-ky-han-trai-phieu-Chinh-phu-461157.aspx" \l "_ftn1" \o "" </w:instrText>
            </w:r>
            <w:r w:rsidRPr="00A7332B">
              <w:rPr>
                <w:rFonts w:ascii="Times New Roman" w:eastAsia="Times New Roman" w:hAnsi="Times New Roman" w:cs="Times New Roman"/>
                <w:sz w:val="20"/>
                <w:szCs w:val="20"/>
                <w:lang w:val="vi-VN"/>
              </w:rPr>
              <w:fldChar w:fldCharType="separate"/>
            </w:r>
            <w:r w:rsidRPr="00A7332B">
              <w:rPr>
                <w:rFonts w:ascii="Times New Roman" w:eastAsia="Times New Roman" w:hAnsi="Times New Roman" w:cs="Times New Roman"/>
                <w:color w:val="000000"/>
                <w:sz w:val="20"/>
                <w:szCs w:val="20"/>
                <w:lang w:val="vi-VN"/>
              </w:rPr>
              <w:t>1</w:t>
            </w:r>
            <w:r w:rsidRPr="00A7332B">
              <w:rPr>
                <w:rFonts w:ascii="Times New Roman" w:eastAsia="Times New Roman" w:hAnsi="Times New Roman" w:cs="Times New Roman"/>
                <w:sz w:val="20"/>
                <w:szCs w:val="20"/>
                <w:lang w:val="vi-VN"/>
              </w:rPr>
              <w:fldChar w:fldCharType="end"/>
            </w:r>
            <w:bookmarkEnd w:id="41"/>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Kết quả</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mua lại có kỳ hạn</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mua lại có kỳ hạn</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w:t>
            </w:r>
            <w:r w:rsidRPr="00A7332B">
              <w:rPr>
                <w:rFonts w:ascii="Times New Roman" w:eastAsia="Times New Roman" w:hAnsi="Times New Roman" w:cs="Times New Roman"/>
                <w:i/>
                <w:iCs/>
                <w:sz w:val="20"/>
                <w:szCs w:val="20"/>
              </w:rPr>
              <w:t>ă</w:t>
            </w:r>
            <w:r w:rsidRPr="00A7332B">
              <w:rPr>
                <w:rFonts w:ascii="Times New Roman" w:eastAsia="Times New Roman" w:hAnsi="Times New Roman" w:cs="Times New Roman"/>
                <w:i/>
                <w:iCs/>
                <w:sz w:val="20"/>
                <w:szCs w:val="20"/>
                <w:lang w:val="vi-VN"/>
              </w:rPr>
              <w:t>m)</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(%/năm)</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w:t>
            </w:r>
            <w:r w:rsidRPr="00A7332B">
              <w:rPr>
                <w:rFonts w:ascii="Times New Roman" w:eastAsia="Times New Roman" w:hAnsi="Times New Roman" w:cs="Times New Roman"/>
                <w:sz w:val="20"/>
                <w:szCs w:val="20"/>
              </w:rPr>
              <w:t>,</w:t>
            </w:r>
            <w:r w:rsidRPr="00A7332B">
              <w:rPr>
                <w:rFonts w:ascii="Times New Roman" w:eastAsia="Times New Roman" w:hAnsi="Times New Roman" w:cs="Times New Roman"/>
                <w:sz w:val="20"/>
                <w:szCs w:val="20"/>
                <w:lang w:val="vi-VN"/>
              </w:rPr>
              <w:t>00%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4,90%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110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4,90%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190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211</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D</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259</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279</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301</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4,60%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9</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4,40%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lastRenderedPageBreak/>
              <w:t>10</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4,20%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100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lang w:val="vi-VN"/>
              </w:rPr>
              <w:t>T</w:t>
            </w:r>
            <w:r w:rsidRPr="00A7332B">
              <w:rPr>
                <w:rFonts w:ascii="Times New Roman" w:eastAsia="Times New Roman" w:hAnsi="Times New Roman" w:cs="Times New Roman"/>
                <w:b/>
                <w:bCs/>
                <w:sz w:val="20"/>
                <w:szCs w:val="20"/>
              </w:rPr>
              <w:t>ổ</w:t>
            </w:r>
            <w:r w:rsidRPr="00A7332B">
              <w:rPr>
                <w:rFonts w:ascii="Times New Roman" w:eastAsia="Times New Roman" w:hAnsi="Times New Roman" w:cs="Times New Roman"/>
                <w:b/>
                <w:bCs/>
                <w:sz w:val="20"/>
                <w:szCs w:val="20"/>
                <w:lang w:val="vi-VN"/>
              </w:rPr>
              <w:t>ng</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521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Lãi suất tối thiểu được lựa chọn bằng 4,70%/năm, là mức lãi suất chào thấp nhất được chọn theo thứ tự từ cao đến thấp của lãi suất chào, đảm bảo đồng thời hai (02) điều kiện: (i) Không thấp hơn lãi suất tối thiểu do KBNN quy định; (ii) Khối lượng TPCP mua lại có kỳ hạn tính lũy kế đến mức lãi suất này không vượt quá khối lượng KBNN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Khối lượng dự thầu cạnh tranh lãi suất cộng dồn tại các mức lãi suất cao hơn 4,70%/năm (từ mức 4,80%/năm trở lên) là 211 tỷ đồng, do vậy phần dư còn lại là 89 tỷ đồng so với khối lượng KBNN thông báo được phân bổ cho các</w:t>
      </w:r>
      <w:r w:rsidRPr="00A7332B">
        <w:rPr>
          <w:rFonts w:ascii="Arial" w:eastAsia="Times New Roman" w:hAnsi="Arial" w:cs="Arial"/>
          <w:color w:val="000000"/>
          <w:sz w:val="20"/>
          <w:szCs w:val="20"/>
        </w:rPr>
        <w:t> NHTM c</w:t>
      </w:r>
      <w:r w:rsidRPr="00A7332B">
        <w:rPr>
          <w:rFonts w:ascii="Arial" w:eastAsia="Times New Roman" w:hAnsi="Arial" w:cs="Arial"/>
          <w:color w:val="000000"/>
          <w:sz w:val="20"/>
          <w:szCs w:val="20"/>
          <w:lang w:val="vi-VN"/>
        </w:rPr>
        <w:t>hào tại mức lãi suất 4,70%/năm (tổng khối lượng chào tại mức lãi suất</w:t>
      </w:r>
      <w:r w:rsidRPr="00A7332B">
        <w:rPr>
          <w:rFonts w:ascii="Arial" w:eastAsia="Times New Roman" w:hAnsi="Arial" w:cs="Arial"/>
          <w:color w:val="000000"/>
          <w:sz w:val="20"/>
          <w:szCs w:val="20"/>
        </w:rPr>
        <w:t> này là 90 </w:t>
      </w:r>
      <w:r w:rsidRPr="00A7332B">
        <w:rPr>
          <w:rFonts w:ascii="Arial" w:eastAsia="Times New Roman" w:hAnsi="Arial" w:cs="Arial"/>
          <w:color w:val="000000"/>
          <w:sz w:val="20"/>
          <w:szCs w:val="20"/>
          <w:lang w:val="vi-VN"/>
        </w:rPr>
        <w:t>tỷ đồng) theo tỷ lệ tương ứng với khối lượng chào: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w:t>
      </w:r>
      <w:r w:rsidRPr="00A7332B">
        <w:rPr>
          <w:rFonts w:ascii="Arial" w:eastAsia="Times New Roman" w:hAnsi="Arial" w:cs="Arial"/>
          <w:color w:val="000000"/>
          <w:sz w:val="20"/>
          <w:szCs w:val="20"/>
          <w:lang w:val="vi-VN"/>
        </w:rPr>
        <w:t>HTM D được phân b</w:t>
      </w:r>
      <w:r w:rsidRPr="00A7332B">
        <w:rPr>
          <w:rFonts w:ascii="Arial" w:eastAsia="Times New Roman" w:hAnsi="Arial" w:cs="Arial"/>
          <w:color w:val="000000"/>
          <w:sz w:val="20"/>
          <w:szCs w:val="20"/>
        </w:rPr>
        <w:t>ổ</w:t>
      </w:r>
      <w:r w:rsidRPr="00A7332B">
        <w:rPr>
          <w:rFonts w:ascii="Arial" w:eastAsia="Times New Roman" w:hAnsi="Arial" w:cs="Arial"/>
          <w:color w:val="000000"/>
          <w:sz w:val="20"/>
          <w:szCs w:val="20"/>
          <w:lang w:val="vi-VN"/>
        </w:rPr>
        <w:t> 48/90 </w:t>
      </w:r>
      <w:r w:rsidRPr="00A7332B">
        <w:rPr>
          <w:rFonts w:ascii="Arial" w:eastAsia="Times New Roman" w:hAnsi="Arial" w:cs="Arial"/>
          <w:color w:val="000000"/>
          <w:sz w:val="20"/>
          <w:szCs w:val="20"/>
        </w:rPr>
        <w:t>x</w:t>
      </w:r>
      <w:r w:rsidRPr="00A7332B">
        <w:rPr>
          <w:rFonts w:ascii="Arial" w:eastAsia="Times New Roman" w:hAnsi="Arial" w:cs="Arial"/>
          <w:color w:val="000000"/>
          <w:sz w:val="20"/>
          <w:szCs w:val="20"/>
          <w:lang w:val="vi-VN"/>
        </w:rPr>
        <w:t> 89 = 47,47 tỷ đồng =&gt; NHTM D được</w:t>
      </w:r>
      <w:r w:rsidRPr="00A7332B">
        <w:rPr>
          <w:rFonts w:ascii="Arial" w:eastAsia="Times New Roman" w:hAnsi="Arial" w:cs="Arial"/>
          <w:color w:val="000000"/>
          <w:sz w:val="20"/>
          <w:szCs w:val="20"/>
        </w:rPr>
        <w:t> 47 tỷ đồng</w:t>
      </w:r>
      <w:r w:rsidRPr="00A7332B">
        <w:rPr>
          <w:rFonts w:ascii="Arial" w:eastAsia="Times New Roman" w:hAnsi="Arial" w:cs="Arial"/>
          <w:color w:val="000000"/>
          <w:sz w:val="20"/>
          <w:szCs w:val="20"/>
          <w:lang w:val="vi-VN"/>
        </w:rPr>
        <w:t> (do được làm tròn xuống 1 tỷ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w:t>
      </w:r>
      <w:r w:rsidRPr="00A7332B">
        <w:rPr>
          <w:rFonts w:ascii="Arial" w:eastAsia="Times New Roman" w:hAnsi="Arial" w:cs="Arial"/>
          <w:color w:val="000000"/>
          <w:sz w:val="20"/>
          <w:szCs w:val="20"/>
          <w:lang w:val="vi-VN"/>
        </w:rPr>
        <w:t>NHTM C được phân bổ 20/90 </w:t>
      </w:r>
      <w:r w:rsidRPr="00A7332B">
        <w:rPr>
          <w:rFonts w:ascii="Arial" w:eastAsia="Times New Roman" w:hAnsi="Arial" w:cs="Arial"/>
          <w:color w:val="000000"/>
          <w:sz w:val="20"/>
          <w:szCs w:val="20"/>
        </w:rPr>
        <w:t>x</w:t>
      </w:r>
      <w:r w:rsidRPr="00A7332B">
        <w:rPr>
          <w:rFonts w:ascii="Arial" w:eastAsia="Times New Roman" w:hAnsi="Arial" w:cs="Arial"/>
          <w:color w:val="000000"/>
          <w:sz w:val="20"/>
          <w:szCs w:val="20"/>
          <w:lang w:val="vi-VN"/>
        </w:rPr>
        <w:t> 89 = 19,78 tỷ đồng =&gt; NHTM C được</w:t>
      </w:r>
      <w:r w:rsidRPr="00A7332B">
        <w:rPr>
          <w:rFonts w:ascii="Arial" w:eastAsia="Times New Roman" w:hAnsi="Arial" w:cs="Arial"/>
          <w:color w:val="000000"/>
          <w:sz w:val="20"/>
          <w:szCs w:val="20"/>
        </w:rPr>
        <w:t> 19 tỷ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w:t>
      </w:r>
      <w:r w:rsidRPr="00A7332B">
        <w:rPr>
          <w:rFonts w:ascii="Arial" w:eastAsia="Times New Roman" w:hAnsi="Arial" w:cs="Arial"/>
          <w:color w:val="000000"/>
          <w:sz w:val="20"/>
          <w:szCs w:val="20"/>
          <w:lang w:val="vi-VN"/>
        </w:rPr>
        <w:t>HTM B được phân bổ 22/90 </w:t>
      </w:r>
      <w:r w:rsidRPr="00A7332B">
        <w:rPr>
          <w:rFonts w:ascii="Arial" w:eastAsia="Times New Roman" w:hAnsi="Arial" w:cs="Arial"/>
          <w:color w:val="000000"/>
          <w:sz w:val="20"/>
          <w:szCs w:val="20"/>
        </w:rPr>
        <w:t>x</w:t>
      </w:r>
      <w:r w:rsidRPr="00A7332B">
        <w:rPr>
          <w:rFonts w:ascii="Arial" w:eastAsia="Times New Roman" w:hAnsi="Arial" w:cs="Arial"/>
          <w:color w:val="000000"/>
          <w:sz w:val="20"/>
          <w:szCs w:val="20"/>
          <w:lang w:val="vi-VN"/>
        </w:rPr>
        <w:t> 89 = 21,76 tỷ đồng =&gt; NHTM B được</w:t>
      </w:r>
      <w:r w:rsidRPr="00A7332B">
        <w:rPr>
          <w:rFonts w:ascii="Arial" w:eastAsia="Times New Roman" w:hAnsi="Arial" w:cs="Arial"/>
          <w:color w:val="000000"/>
          <w:sz w:val="20"/>
          <w:szCs w:val="20"/>
        </w:rPr>
        <w:t> 21 tỷ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K</w:t>
      </w:r>
      <w:r w:rsidRPr="00A7332B">
        <w:rPr>
          <w:rFonts w:ascii="Arial" w:eastAsia="Times New Roman" w:hAnsi="Arial" w:cs="Arial"/>
          <w:color w:val="000000"/>
          <w:sz w:val="20"/>
          <w:szCs w:val="20"/>
          <w:lang w:val="vi-VN"/>
        </w:rPr>
        <w:t>hối lượng phân bổ cho 03 NHTM chào ở mức 4,70%/năm là 87 tỷ</w:t>
      </w:r>
      <w:r w:rsidRPr="00A7332B">
        <w:rPr>
          <w:rFonts w:ascii="Arial" w:eastAsia="Times New Roman" w:hAnsi="Arial" w:cs="Arial"/>
          <w:color w:val="000000"/>
          <w:sz w:val="20"/>
          <w:szCs w:val="20"/>
        </w:rPr>
        <w:t> đồ</w:t>
      </w:r>
      <w:r w:rsidRPr="00A7332B">
        <w:rPr>
          <w:rFonts w:ascii="Arial" w:eastAsia="Times New Roman" w:hAnsi="Arial" w:cs="Arial"/>
          <w:color w:val="000000"/>
          <w:sz w:val="20"/>
          <w:szCs w:val="20"/>
          <w:lang w:val="vi-VN"/>
        </w:rPr>
        <w:t>ng</w:t>
      </w:r>
      <w:r w:rsidRPr="00A7332B">
        <w:rPr>
          <w:rFonts w:ascii="Arial" w:eastAsia="Times New Roman" w:hAnsi="Arial" w:cs="Arial"/>
          <w:color w:val="000000"/>
          <w:sz w:val="20"/>
          <w:szCs w:val="20"/>
        </w:rPr>
        <w:t>, tổng</w:t>
      </w:r>
      <w:r w:rsidRPr="00A7332B">
        <w:rPr>
          <w:rFonts w:ascii="Arial" w:eastAsia="Times New Roman" w:hAnsi="Arial" w:cs="Arial"/>
          <w:color w:val="000000"/>
          <w:sz w:val="20"/>
          <w:szCs w:val="20"/>
          <w:lang w:val="vi-VN"/>
        </w:rPr>
        <w:t> khối lượng mua lại có kỳ hạn TPCP tính lũy kế đến mức lãi suất</w:t>
      </w:r>
      <w:r w:rsidRPr="00A7332B">
        <w:rPr>
          <w:rFonts w:ascii="Arial" w:eastAsia="Times New Roman" w:hAnsi="Arial" w:cs="Arial"/>
          <w:color w:val="000000"/>
          <w:sz w:val="20"/>
          <w:szCs w:val="20"/>
        </w:rPr>
        <w:t> 4,70%/nă</w:t>
      </w:r>
      <w:r w:rsidRPr="00A7332B">
        <w:rPr>
          <w:rFonts w:ascii="Arial" w:eastAsia="Times New Roman" w:hAnsi="Arial" w:cs="Arial"/>
          <w:color w:val="000000"/>
          <w:sz w:val="20"/>
          <w:szCs w:val="20"/>
          <w:lang w:val="vi-VN"/>
        </w:rPr>
        <w:t>m đã được phân bổ là 298 tỷ đồng - còn dư 2 tỷ đồng so với khối</w:t>
      </w:r>
      <w:r w:rsidRPr="00A7332B">
        <w:rPr>
          <w:rFonts w:ascii="Arial" w:eastAsia="Times New Roman" w:hAnsi="Arial" w:cs="Arial"/>
          <w:color w:val="000000"/>
          <w:sz w:val="20"/>
          <w:szCs w:val="20"/>
        </w:rPr>
        <w:t> lượng KB</w:t>
      </w:r>
      <w:r w:rsidRPr="00A7332B">
        <w:rPr>
          <w:rFonts w:ascii="Arial" w:eastAsia="Times New Roman" w:hAnsi="Arial" w:cs="Arial"/>
          <w:color w:val="000000"/>
          <w:sz w:val="20"/>
          <w:szCs w:val="20"/>
          <w:lang w:val="vi-VN"/>
        </w:rPr>
        <w:t>NN thông báo.</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Giả </w:t>
      </w:r>
      <w:r w:rsidRPr="00A7332B">
        <w:rPr>
          <w:rFonts w:ascii="Arial" w:eastAsia="Times New Roman" w:hAnsi="Arial" w:cs="Arial"/>
          <w:color w:val="000000"/>
          <w:sz w:val="20"/>
          <w:szCs w:val="20"/>
          <w:lang w:val="vi-VN"/>
        </w:rPr>
        <w:t>sử thời gian chào của các NHTM theo thứ tự tăng dần như sau: D, C,</w:t>
      </w:r>
      <w:r w:rsidRPr="00A7332B">
        <w:rPr>
          <w:rFonts w:ascii="Arial" w:eastAsia="Times New Roman" w:hAnsi="Arial" w:cs="Arial"/>
          <w:color w:val="000000"/>
          <w:sz w:val="20"/>
          <w:szCs w:val="20"/>
        </w:rPr>
        <w:t> B (NHTM D </w:t>
      </w:r>
      <w:r w:rsidRPr="00A7332B">
        <w:rPr>
          <w:rFonts w:ascii="Arial" w:eastAsia="Times New Roman" w:hAnsi="Arial" w:cs="Arial"/>
          <w:color w:val="000000"/>
          <w:sz w:val="20"/>
          <w:szCs w:val="20"/>
          <w:lang w:val="vi-VN"/>
        </w:rPr>
        <w:t>chào sớm nhất). Như vậy, đối với 02 tỷ đồng còn lại: NHTM D</w:t>
      </w:r>
      <w:r w:rsidRPr="00A7332B">
        <w:rPr>
          <w:rFonts w:ascii="Arial" w:eastAsia="Times New Roman" w:hAnsi="Arial" w:cs="Arial"/>
          <w:color w:val="000000"/>
          <w:sz w:val="20"/>
          <w:szCs w:val="20"/>
        </w:rPr>
        <w:t> được thê</w:t>
      </w:r>
      <w:r w:rsidRPr="00A7332B">
        <w:rPr>
          <w:rFonts w:ascii="Arial" w:eastAsia="Times New Roman" w:hAnsi="Arial" w:cs="Arial"/>
          <w:color w:val="000000"/>
          <w:sz w:val="20"/>
          <w:szCs w:val="20"/>
          <w:lang w:val="vi-VN"/>
        </w:rPr>
        <w:t>m 01 tỷ đồng (= 48 tỷ đồng chào - 47 tỷ đồng đã được phân bổ) và</w:t>
      </w:r>
      <w:r w:rsidRPr="00A7332B">
        <w:rPr>
          <w:rFonts w:ascii="Arial" w:eastAsia="Times New Roman" w:hAnsi="Arial" w:cs="Arial"/>
          <w:color w:val="000000"/>
          <w:sz w:val="20"/>
          <w:szCs w:val="20"/>
        </w:rPr>
        <w:t> NHTM C </w:t>
      </w:r>
      <w:r w:rsidRPr="00A7332B">
        <w:rPr>
          <w:rFonts w:ascii="Arial" w:eastAsia="Times New Roman" w:hAnsi="Arial" w:cs="Arial"/>
          <w:color w:val="000000"/>
          <w:sz w:val="20"/>
          <w:szCs w:val="20"/>
          <w:lang w:val="vi-VN"/>
        </w:rPr>
        <w:t>được thêm 01 tỷ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Kết </w:t>
      </w:r>
      <w:r w:rsidRPr="00A7332B">
        <w:rPr>
          <w:rFonts w:ascii="Arial" w:eastAsia="Times New Roman" w:hAnsi="Arial" w:cs="Arial"/>
          <w:color w:val="000000"/>
          <w:sz w:val="20"/>
          <w:szCs w:val="20"/>
          <w:lang w:val="vi-VN"/>
        </w:rPr>
        <w:t>quả mua lại có kỳ hạn TPCP như sau: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NH</w:t>
      </w:r>
      <w:r w:rsidRPr="00A7332B">
        <w:rPr>
          <w:rFonts w:ascii="Arial" w:eastAsia="Times New Roman" w:hAnsi="Arial" w:cs="Arial"/>
          <w:color w:val="000000"/>
          <w:sz w:val="20"/>
          <w:szCs w:val="20"/>
          <w:lang w:val="vi-VN"/>
        </w:rPr>
        <w:t>TM A: 190 tỷ đồng (50 tỷ đồng lãi suất 5%/năm, 60 tỷ đồng lãi suất </w:t>
      </w:r>
      <w:r w:rsidRPr="00A7332B">
        <w:rPr>
          <w:rFonts w:ascii="Arial" w:eastAsia="Times New Roman" w:hAnsi="Arial" w:cs="Arial"/>
          <w:color w:val="000000"/>
          <w:sz w:val="20"/>
          <w:szCs w:val="20"/>
        </w:rPr>
        <w:t>4,9%/năm </w:t>
      </w:r>
      <w:r w:rsidRPr="00A7332B">
        <w:rPr>
          <w:rFonts w:ascii="Arial" w:eastAsia="Times New Roman" w:hAnsi="Arial" w:cs="Arial"/>
          <w:color w:val="000000"/>
          <w:sz w:val="20"/>
          <w:szCs w:val="20"/>
          <w:lang w:val="vi-VN"/>
        </w:rPr>
        <w:t>và 80 tỷ đồng lãi suất 4,8%/năm).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w:t>
      </w:r>
      <w:r w:rsidRPr="00A7332B">
        <w:rPr>
          <w:rFonts w:ascii="Arial" w:eastAsia="Times New Roman" w:hAnsi="Arial" w:cs="Arial"/>
          <w:color w:val="000000"/>
          <w:sz w:val="20"/>
          <w:szCs w:val="20"/>
          <w:lang w:val="vi-VN"/>
        </w:rPr>
        <w:t>HTM B: 42 tỷ đồng (21 tỷ đồng lãi suất 4,8%/năm, 21 tỷ đồng lãi suất</w:t>
      </w:r>
      <w:r w:rsidRPr="00A7332B">
        <w:rPr>
          <w:rFonts w:ascii="Arial" w:eastAsia="Times New Roman" w:hAnsi="Arial" w:cs="Arial"/>
          <w:color w:val="000000"/>
          <w:sz w:val="20"/>
          <w:szCs w:val="20"/>
        </w:rPr>
        <w:t> 4,7%/n</w:t>
      </w:r>
      <w:r w:rsidRPr="00A7332B">
        <w:rPr>
          <w:rFonts w:ascii="Arial" w:eastAsia="Times New Roman" w:hAnsi="Arial" w:cs="Arial"/>
          <w:color w:val="000000"/>
          <w:sz w:val="20"/>
          <w:szCs w:val="20"/>
          <w:lang w:val="vi-VN"/>
        </w:rPr>
        <w:t>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w:t>
      </w:r>
      <w:r w:rsidRPr="00A7332B">
        <w:rPr>
          <w:rFonts w:ascii="Arial" w:eastAsia="Times New Roman" w:hAnsi="Arial" w:cs="Arial"/>
          <w:color w:val="000000"/>
          <w:sz w:val="20"/>
          <w:szCs w:val="20"/>
          <w:lang w:val="vi-VN"/>
        </w:rPr>
        <w:t>HTM C: 20 tỷ đồng (lãi suất 4,7%/năm).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N</w:t>
      </w:r>
      <w:r w:rsidRPr="00A7332B">
        <w:rPr>
          <w:rFonts w:ascii="Arial" w:eastAsia="Times New Roman" w:hAnsi="Arial" w:cs="Arial"/>
          <w:color w:val="000000"/>
          <w:sz w:val="20"/>
          <w:szCs w:val="20"/>
          <w:lang w:val="vi-VN"/>
        </w:rPr>
        <w:t>HTM D: 48 tỷ đồng (lãi suất 4,7%/năm).</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b/>
          <w:bCs/>
          <w:i/>
          <w:iCs/>
          <w:color w:val="000000"/>
          <w:sz w:val="20"/>
          <w:szCs w:val="20"/>
          <w:lang w:val="vi-VN"/>
        </w:rPr>
        <w:t>2. Trong trường có NHTM vượt hạn mức dư nợ:</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Giả</w:t>
      </w:r>
      <w:r w:rsidRPr="00A7332B">
        <w:rPr>
          <w:rFonts w:ascii="Arial" w:eastAsia="Times New Roman" w:hAnsi="Arial" w:cs="Arial"/>
          <w:color w:val="000000"/>
          <w:sz w:val="20"/>
          <w:szCs w:val="20"/>
          <w:lang w:val="vi-VN"/>
        </w:rPr>
        <w:t> sử NHTM A được hạn mức dư nợ giao dịch mua lại có kỳ hạn TPCP là 5.000 tỷ đồng, tổng giá trị các phụ lục hợp đồ</w:t>
      </w:r>
      <w:r w:rsidRPr="00A7332B">
        <w:rPr>
          <w:rFonts w:ascii="Arial" w:eastAsia="Times New Roman" w:hAnsi="Arial" w:cs="Arial"/>
          <w:color w:val="000000"/>
          <w:sz w:val="20"/>
          <w:szCs w:val="20"/>
        </w:rPr>
        <w:t>n</w:t>
      </w:r>
      <w:r w:rsidRPr="00A7332B">
        <w:rPr>
          <w:rFonts w:ascii="Arial" w:eastAsia="Times New Roman" w:hAnsi="Arial" w:cs="Arial"/>
          <w:color w:val="000000"/>
          <w:sz w:val="20"/>
          <w:szCs w:val="20"/>
          <w:lang w:val="vi-VN"/>
        </w:rPr>
        <w:t>g mua lại có kỳ hạn TPCP đang có hiệu </w:t>
      </w:r>
      <w:r w:rsidRPr="00A7332B">
        <w:rPr>
          <w:rFonts w:ascii="Arial" w:eastAsia="Times New Roman" w:hAnsi="Arial" w:cs="Arial"/>
          <w:color w:val="000000"/>
          <w:sz w:val="20"/>
          <w:szCs w:val="20"/>
        </w:rPr>
        <w:t>l</w:t>
      </w:r>
      <w:r w:rsidRPr="00A7332B">
        <w:rPr>
          <w:rFonts w:ascii="Arial" w:eastAsia="Times New Roman" w:hAnsi="Arial" w:cs="Arial"/>
          <w:color w:val="000000"/>
          <w:sz w:val="20"/>
          <w:szCs w:val="20"/>
          <w:lang w:val="vi-VN"/>
        </w:rPr>
        <w:t>ực tại ngày tổ chức mua lại có kỳ hạn TPCP là 4.900 tỷ đồng. Như vậy, hạn mức còn lại cho NHTM A là 100 tỷ đồng.</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Giả sử các mức gọi và chào mua lại có kỳ hạn TPCP như dưới đây:</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Đ</w:t>
      </w:r>
      <w:r w:rsidRPr="00A7332B">
        <w:rPr>
          <w:rFonts w:ascii="Arial" w:eastAsia="Times New Roman" w:hAnsi="Arial" w:cs="Arial"/>
          <w:color w:val="000000"/>
          <w:sz w:val="20"/>
          <w:szCs w:val="20"/>
        </w:rPr>
        <w:t>ố</w:t>
      </w:r>
      <w:r w:rsidRPr="00A7332B">
        <w:rPr>
          <w:rFonts w:ascii="Arial" w:eastAsia="Times New Roman" w:hAnsi="Arial" w:cs="Arial"/>
          <w:color w:val="000000"/>
          <w:sz w:val="20"/>
          <w:szCs w:val="20"/>
          <w:lang w:val="vi-VN"/>
        </w:rPr>
        <w:t>i với kỳ hạn 7 ngày (KBNN gọi 300 tỷ đồng):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1152"/>
        <w:gridCol w:w="1631"/>
        <w:gridCol w:w="1343"/>
        <w:gridCol w:w="1342"/>
        <w:gridCol w:w="1246"/>
        <w:gridCol w:w="1726"/>
      </w:tblGrid>
      <w:tr w:rsidR="00A7332B" w:rsidRPr="00A7332B" w:rsidTr="00A7332B">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NHTM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đăng ký</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đăng ký</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after="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cộng dồn</w:t>
            </w:r>
            <w:bookmarkStart w:id="42" w:name="_ftnref2"/>
            <w:r w:rsidRPr="00A7332B">
              <w:rPr>
                <w:rFonts w:ascii="Times New Roman" w:eastAsia="Times New Roman" w:hAnsi="Times New Roman" w:cs="Times New Roman"/>
                <w:sz w:val="20"/>
                <w:szCs w:val="20"/>
                <w:lang w:val="vi-VN"/>
              </w:rPr>
              <w:fldChar w:fldCharType="begin"/>
            </w:r>
            <w:r w:rsidRPr="00A7332B">
              <w:rPr>
                <w:rFonts w:ascii="Times New Roman" w:eastAsia="Times New Roman" w:hAnsi="Times New Roman" w:cs="Times New Roman"/>
                <w:sz w:val="20"/>
                <w:szCs w:val="20"/>
                <w:lang w:val="vi-VN"/>
              </w:rPr>
              <w:instrText xml:space="preserve"> HYPERLINK "https://thuvienphapluat.vn/van-ban/Chung-khoan/Thong-tu-107-2020-TT-BTC-huong-dan-giao-dich-mua-lai-co-ky-han-trai-phieu-Chinh-phu-461157.aspx" \l "_ftn2" \o "" </w:instrText>
            </w:r>
            <w:r w:rsidRPr="00A7332B">
              <w:rPr>
                <w:rFonts w:ascii="Times New Roman" w:eastAsia="Times New Roman" w:hAnsi="Times New Roman" w:cs="Times New Roman"/>
                <w:sz w:val="20"/>
                <w:szCs w:val="20"/>
                <w:lang w:val="vi-VN"/>
              </w:rPr>
              <w:fldChar w:fldCharType="separate"/>
            </w:r>
            <w:r w:rsidRPr="00A7332B">
              <w:rPr>
                <w:rFonts w:ascii="Times New Roman" w:eastAsia="Times New Roman" w:hAnsi="Times New Roman" w:cs="Times New Roman"/>
                <w:color w:val="000000"/>
                <w:sz w:val="20"/>
                <w:szCs w:val="20"/>
                <w:lang w:val="vi-VN"/>
              </w:rPr>
              <w:t>2</w:t>
            </w:r>
            <w:r w:rsidRPr="00A7332B">
              <w:rPr>
                <w:rFonts w:ascii="Times New Roman" w:eastAsia="Times New Roman" w:hAnsi="Times New Roman" w:cs="Times New Roman"/>
                <w:sz w:val="20"/>
                <w:szCs w:val="20"/>
                <w:lang w:val="vi-VN"/>
              </w:rPr>
              <w:fldChar w:fldCharType="end"/>
            </w:r>
            <w:bookmarkEnd w:id="42"/>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Kết quả</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mua lại c</w:t>
            </w:r>
            <w:r w:rsidRPr="00A7332B">
              <w:rPr>
                <w:rFonts w:ascii="Times New Roman" w:eastAsia="Times New Roman" w:hAnsi="Times New Roman" w:cs="Times New Roman"/>
                <w:sz w:val="20"/>
                <w:szCs w:val="20"/>
              </w:rPr>
              <w:t>ó</w:t>
            </w:r>
            <w:r w:rsidRPr="00A7332B">
              <w:rPr>
                <w:rFonts w:ascii="Times New Roman" w:eastAsia="Times New Roman" w:hAnsi="Times New Roman" w:cs="Times New Roman"/>
                <w:sz w:val="20"/>
                <w:szCs w:val="20"/>
                <w:lang w:val="vi-VN"/>
              </w:rPr>
              <w:t> KH</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mua lại có KH</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w:t>
            </w:r>
            <w:r w:rsidRPr="00A7332B">
              <w:rPr>
                <w:rFonts w:ascii="Times New Roman" w:eastAsia="Times New Roman" w:hAnsi="Times New Roman" w:cs="Times New Roman"/>
                <w:i/>
                <w:iCs/>
                <w:sz w:val="20"/>
                <w:szCs w:val="20"/>
              </w:rPr>
              <w:t>ă</w:t>
            </w:r>
            <w:r w:rsidRPr="00A7332B">
              <w:rPr>
                <w:rFonts w:ascii="Times New Roman" w:eastAsia="Times New Roman" w:hAnsi="Times New Roman" w:cs="Times New Roman"/>
                <w:i/>
                <w:iCs/>
                <w:sz w:val="20"/>
                <w:szCs w:val="20"/>
                <w:lang w:val="vi-VN"/>
              </w:rPr>
              <w:t>m)</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w:t>
            </w:r>
            <w:r w:rsidRPr="00A7332B">
              <w:rPr>
                <w:rFonts w:ascii="Times New Roman" w:eastAsia="Times New Roman" w:hAnsi="Times New Roman" w:cs="Times New Roman"/>
                <w:i/>
                <w:iCs/>
                <w:sz w:val="20"/>
                <w:szCs w:val="20"/>
              </w:rPr>
              <w:t>ỷ</w:t>
            </w:r>
            <w:r w:rsidRPr="00A7332B">
              <w:rPr>
                <w:rFonts w:ascii="Times New Roman" w:eastAsia="Times New Roman" w:hAnsi="Times New Roman" w:cs="Times New Roman"/>
                <w:i/>
                <w:iCs/>
                <w:sz w:val="20"/>
                <w:szCs w:val="20"/>
                <w:lang w:val="vi-VN"/>
              </w:rPr>
              <w:t> đồng)</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(%/năm)</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4,00%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4,00%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3,90%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110</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3,90%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lastRenderedPageBreak/>
              <w:t>3</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3,80%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190</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3,80%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3,80%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211</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3,80%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D</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259</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279</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3,65%</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22</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301</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3,60%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9</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3,40%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lang w:val="vi-VN"/>
              </w:rPr>
              <w:t>T</w:t>
            </w:r>
            <w:r w:rsidRPr="00A7332B">
              <w:rPr>
                <w:rFonts w:ascii="Times New Roman" w:eastAsia="Times New Roman" w:hAnsi="Times New Roman" w:cs="Times New Roman"/>
                <w:b/>
                <w:bCs/>
                <w:sz w:val="20"/>
                <w:szCs w:val="20"/>
              </w:rPr>
              <w:t>ổ</w:t>
            </w:r>
            <w:r w:rsidRPr="00A7332B">
              <w:rPr>
                <w:rFonts w:ascii="Times New Roman" w:eastAsia="Times New Roman" w:hAnsi="Times New Roman" w:cs="Times New Roman"/>
                <w:b/>
                <w:bCs/>
                <w:sz w:val="20"/>
                <w:szCs w:val="20"/>
                <w:lang w:val="vi-VN"/>
              </w:rPr>
              <w:t>ng</w:t>
            </w:r>
          </w:p>
        </w:tc>
        <w:tc>
          <w:tcPr>
            <w:tcW w:w="6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421</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Đối với kỳ hạn 14 ngày (KBNN gọi 300 tỷ đồng):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
        <w:gridCol w:w="1066"/>
        <w:gridCol w:w="1453"/>
        <w:gridCol w:w="1453"/>
        <w:gridCol w:w="1551"/>
        <w:gridCol w:w="1453"/>
        <w:gridCol w:w="1551"/>
      </w:tblGrid>
      <w:tr w:rsidR="00A7332B" w:rsidRPr="00A7332B" w:rsidTr="00A7332B">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NHTM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đăng ký</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đăng ký</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after="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cộng dồn</w:t>
            </w:r>
            <w:bookmarkStart w:id="43" w:name="_ftnref3"/>
            <w:r w:rsidRPr="00A7332B">
              <w:rPr>
                <w:rFonts w:ascii="Times New Roman" w:eastAsia="Times New Roman" w:hAnsi="Times New Roman" w:cs="Times New Roman"/>
                <w:sz w:val="20"/>
                <w:szCs w:val="20"/>
                <w:lang w:val="vi-VN"/>
              </w:rPr>
              <w:fldChar w:fldCharType="begin"/>
            </w:r>
            <w:r w:rsidRPr="00A7332B">
              <w:rPr>
                <w:rFonts w:ascii="Times New Roman" w:eastAsia="Times New Roman" w:hAnsi="Times New Roman" w:cs="Times New Roman"/>
                <w:sz w:val="20"/>
                <w:szCs w:val="20"/>
                <w:lang w:val="vi-VN"/>
              </w:rPr>
              <w:instrText xml:space="preserve"> HYPERLINK "https://thuvienphapluat.vn/van-ban/Chung-khoan/Thong-tu-107-2020-TT-BTC-huong-dan-giao-dich-mua-lai-co-ky-han-trai-phieu-Chinh-phu-461157.aspx" \l "_ftn3" \o "" </w:instrText>
            </w:r>
            <w:r w:rsidRPr="00A7332B">
              <w:rPr>
                <w:rFonts w:ascii="Times New Roman" w:eastAsia="Times New Roman" w:hAnsi="Times New Roman" w:cs="Times New Roman"/>
                <w:sz w:val="20"/>
                <w:szCs w:val="20"/>
                <w:lang w:val="vi-VN"/>
              </w:rPr>
              <w:fldChar w:fldCharType="separate"/>
            </w:r>
            <w:r w:rsidRPr="00A7332B">
              <w:rPr>
                <w:rFonts w:ascii="Times New Roman" w:eastAsia="Times New Roman" w:hAnsi="Times New Roman" w:cs="Times New Roman"/>
                <w:color w:val="000000"/>
                <w:sz w:val="20"/>
                <w:szCs w:val="20"/>
                <w:lang w:val="vi-VN"/>
              </w:rPr>
              <w:t>3</w:t>
            </w:r>
            <w:r w:rsidRPr="00A7332B">
              <w:rPr>
                <w:rFonts w:ascii="Times New Roman" w:eastAsia="Times New Roman" w:hAnsi="Times New Roman" w:cs="Times New Roman"/>
                <w:sz w:val="20"/>
                <w:szCs w:val="20"/>
                <w:lang w:val="vi-VN"/>
              </w:rPr>
              <w:fldChar w:fldCharType="end"/>
            </w:r>
            <w:bookmarkEnd w:id="43"/>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Kết quả</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mua lại c</w:t>
            </w:r>
            <w:r w:rsidRPr="00A7332B">
              <w:rPr>
                <w:rFonts w:ascii="Times New Roman" w:eastAsia="Times New Roman" w:hAnsi="Times New Roman" w:cs="Times New Roman"/>
                <w:sz w:val="20"/>
                <w:szCs w:val="20"/>
              </w:rPr>
              <w:t>ó</w:t>
            </w:r>
            <w:r w:rsidRPr="00A7332B">
              <w:rPr>
                <w:rFonts w:ascii="Times New Roman" w:eastAsia="Times New Roman" w:hAnsi="Times New Roman" w:cs="Times New Roman"/>
                <w:sz w:val="20"/>
                <w:szCs w:val="20"/>
                <w:lang w:val="vi-VN"/>
              </w:rPr>
              <w:t> KH</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mua lại có KH</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w:t>
            </w:r>
            <w:r w:rsidRPr="00A7332B">
              <w:rPr>
                <w:rFonts w:ascii="Times New Roman" w:eastAsia="Times New Roman" w:hAnsi="Times New Roman" w:cs="Times New Roman"/>
                <w:i/>
                <w:iCs/>
                <w:sz w:val="20"/>
                <w:szCs w:val="20"/>
              </w:rPr>
              <w:t>ă</w:t>
            </w:r>
            <w:r w:rsidRPr="00A7332B">
              <w:rPr>
                <w:rFonts w:ascii="Times New Roman" w:eastAsia="Times New Roman" w:hAnsi="Times New Roman" w:cs="Times New Roman"/>
                <w:i/>
                <w:iCs/>
                <w:sz w:val="20"/>
                <w:szCs w:val="20"/>
                <w:lang w:val="vi-VN"/>
              </w:rPr>
              <w:t>m)</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w:t>
            </w:r>
            <w:r w:rsidRPr="00A7332B">
              <w:rPr>
                <w:rFonts w:ascii="Times New Roman" w:eastAsia="Times New Roman" w:hAnsi="Times New Roman" w:cs="Times New Roman"/>
                <w:i/>
                <w:iCs/>
                <w:sz w:val="20"/>
                <w:szCs w:val="20"/>
              </w:rPr>
              <w:t>ỷ</w:t>
            </w:r>
            <w:r w:rsidRPr="00A7332B">
              <w:rPr>
                <w:rFonts w:ascii="Times New Roman" w:eastAsia="Times New Roman" w:hAnsi="Times New Roman" w:cs="Times New Roman"/>
                <w:i/>
                <w:iCs/>
                <w:sz w:val="20"/>
                <w:szCs w:val="20"/>
                <w:lang w:val="vi-VN"/>
              </w:rPr>
              <w:t> đồng)</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(%/năm)</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4,90%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4,90%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D</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119</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139</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161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4,60%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211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4,60%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9</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4,40%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281</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4,40%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lang w:val="vi-VN"/>
              </w:rPr>
              <w:t>T</w:t>
            </w:r>
            <w:r w:rsidRPr="00A7332B">
              <w:rPr>
                <w:rFonts w:ascii="Times New Roman" w:eastAsia="Times New Roman" w:hAnsi="Times New Roman" w:cs="Times New Roman"/>
                <w:b/>
                <w:bCs/>
                <w:sz w:val="20"/>
                <w:szCs w:val="20"/>
              </w:rPr>
              <w:t>ổ</w:t>
            </w:r>
            <w:r w:rsidRPr="00A7332B">
              <w:rPr>
                <w:rFonts w:ascii="Times New Roman" w:eastAsia="Times New Roman" w:hAnsi="Times New Roman" w:cs="Times New Roman"/>
                <w:b/>
                <w:bCs/>
                <w:sz w:val="20"/>
                <w:szCs w:val="20"/>
                <w:lang w:val="vi-VN"/>
              </w:rPr>
              <w:t>ng</w:t>
            </w:r>
          </w:p>
        </w:tc>
        <w:tc>
          <w:tcPr>
            <w:tcW w:w="5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401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281</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Đối với kỳ hạn 21 ngày (KBNN gọi 300 tỷ đồng):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
        <w:gridCol w:w="968"/>
        <w:gridCol w:w="1453"/>
        <w:gridCol w:w="1453"/>
        <w:gridCol w:w="1551"/>
        <w:gridCol w:w="1357"/>
        <w:gridCol w:w="1745"/>
      </w:tblGrid>
      <w:tr w:rsidR="00A7332B" w:rsidRPr="00A7332B" w:rsidTr="00A7332B">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STT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rPr>
              <w:t>N</w:t>
            </w:r>
            <w:r w:rsidRPr="00A7332B">
              <w:rPr>
                <w:rFonts w:ascii="Times New Roman" w:eastAsia="Times New Roman" w:hAnsi="Times New Roman" w:cs="Times New Roman"/>
                <w:sz w:val="20"/>
                <w:szCs w:val="20"/>
                <w:lang w:val="vi-VN"/>
              </w:rPr>
              <w:t>HTM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Lãi suất đăng ký</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w:t>
            </w:r>
            <w:r w:rsidRPr="00A7332B">
              <w:rPr>
                <w:rFonts w:ascii="Times New Roman" w:eastAsia="Times New Roman" w:hAnsi="Times New Roman" w:cs="Times New Roman"/>
                <w:sz w:val="20"/>
                <w:szCs w:val="20"/>
              </w:rPr>
              <w:t>ợ</w:t>
            </w:r>
            <w:r w:rsidRPr="00A7332B">
              <w:rPr>
                <w:rFonts w:ascii="Times New Roman" w:eastAsia="Times New Roman" w:hAnsi="Times New Roman" w:cs="Times New Roman"/>
                <w:sz w:val="20"/>
                <w:szCs w:val="20"/>
                <w:lang w:val="vi-VN"/>
              </w:rPr>
              <w:t>ng đăng ký</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after="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Khối lượng cộng dồn</w:t>
            </w:r>
            <w:bookmarkStart w:id="44" w:name="_ftnref4"/>
            <w:r w:rsidRPr="00A7332B">
              <w:rPr>
                <w:rFonts w:ascii="Times New Roman" w:eastAsia="Times New Roman" w:hAnsi="Times New Roman" w:cs="Times New Roman"/>
                <w:sz w:val="20"/>
                <w:szCs w:val="20"/>
                <w:lang w:val="vi-VN"/>
              </w:rPr>
              <w:fldChar w:fldCharType="begin"/>
            </w:r>
            <w:r w:rsidRPr="00A7332B">
              <w:rPr>
                <w:rFonts w:ascii="Times New Roman" w:eastAsia="Times New Roman" w:hAnsi="Times New Roman" w:cs="Times New Roman"/>
                <w:sz w:val="20"/>
                <w:szCs w:val="20"/>
                <w:lang w:val="vi-VN"/>
              </w:rPr>
              <w:instrText xml:space="preserve"> HYPERLINK "https://thuvienphapluat.vn/van-ban/Chung-khoan/Thong-tu-107-2020-TT-BTC-huong-dan-giao-dich-mua-lai-co-ky-han-trai-phieu-Chinh-phu-461157.aspx" \l "_ftn4" \o "" </w:instrText>
            </w:r>
            <w:r w:rsidRPr="00A7332B">
              <w:rPr>
                <w:rFonts w:ascii="Times New Roman" w:eastAsia="Times New Roman" w:hAnsi="Times New Roman" w:cs="Times New Roman"/>
                <w:sz w:val="20"/>
                <w:szCs w:val="20"/>
                <w:lang w:val="vi-VN"/>
              </w:rPr>
              <w:fldChar w:fldCharType="separate"/>
            </w:r>
            <w:r w:rsidRPr="00A7332B">
              <w:rPr>
                <w:rFonts w:ascii="Times New Roman" w:eastAsia="Times New Roman" w:hAnsi="Times New Roman" w:cs="Times New Roman"/>
                <w:color w:val="000000"/>
                <w:sz w:val="20"/>
                <w:szCs w:val="20"/>
                <w:lang w:val="vi-VN"/>
              </w:rPr>
              <w:t>4</w:t>
            </w:r>
            <w:r w:rsidRPr="00A7332B">
              <w:rPr>
                <w:rFonts w:ascii="Times New Roman" w:eastAsia="Times New Roman" w:hAnsi="Times New Roman" w:cs="Times New Roman"/>
                <w:sz w:val="20"/>
                <w:szCs w:val="20"/>
                <w:lang w:val="vi-VN"/>
              </w:rPr>
              <w:fldChar w:fldCharType="end"/>
            </w:r>
            <w:bookmarkEnd w:id="44"/>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Kết quả</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xml:space="preserve">Khối lượng mua </w:t>
            </w:r>
            <w:r w:rsidRPr="00A7332B">
              <w:rPr>
                <w:rFonts w:ascii="Times New Roman" w:eastAsia="Times New Roman" w:hAnsi="Times New Roman" w:cs="Times New Roman"/>
                <w:sz w:val="20"/>
                <w:szCs w:val="20"/>
                <w:lang w:val="vi-VN"/>
              </w:rPr>
              <w:lastRenderedPageBreak/>
              <w:t>lại c</w:t>
            </w:r>
            <w:r w:rsidRPr="00A7332B">
              <w:rPr>
                <w:rFonts w:ascii="Times New Roman" w:eastAsia="Times New Roman" w:hAnsi="Times New Roman" w:cs="Times New Roman"/>
                <w:sz w:val="20"/>
                <w:szCs w:val="20"/>
              </w:rPr>
              <w:t>ó</w:t>
            </w:r>
            <w:r w:rsidRPr="00A7332B">
              <w:rPr>
                <w:rFonts w:ascii="Times New Roman" w:eastAsia="Times New Roman" w:hAnsi="Times New Roman" w:cs="Times New Roman"/>
                <w:sz w:val="20"/>
                <w:szCs w:val="20"/>
                <w:lang w:val="vi-VN"/>
              </w:rPr>
              <w:t> KH</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lastRenderedPageBreak/>
              <w:t xml:space="preserve">Lãi suất mua lại có </w:t>
            </w:r>
            <w:r w:rsidRPr="00A7332B">
              <w:rPr>
                <w:rFonts w:ascii="Times New Roman" w:eastAsia="Times New Roman" w:hAnsi="Times New Roman" w:cs="Times New Roman"/>
                <w:sz w:val="20"/>
                <w:szCs w:val="20"/>
                <w:lang w:val="vi-VN"/>
              </w:rPr>
              <w:lastRenderedPageBreak/>
              <w:t>KH</w:t>
            </w:r>
          </w:p>
        </w:tc>
      </w:tr>
      <w:tr w:rsidR="00A7332B" w:rsidRPr="00A7332B" w:rsidTr="00A7332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7332B" w:rsidRPr="00A7332B" w:rsidRDefault="00A7332B" w:rsidP="00A7332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(%/năm)</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(Tỷ đồng)</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i/>
                <w:iCs/>
                <w:sz w:val="20"/>
                <w:szCs w:val="20"/>
                <w:lang w:val="vi-VN"/>
              </w:rPr>
              <w:t>(%/năm)</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5,90%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A</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5,80%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5,80%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3,80%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D</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110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160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5,70%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240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3,70%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B</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5,60%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100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340</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60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5,60%</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9</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C</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5,40%</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r w:rsidR="00A7332B" w:rsidRPr="00A7332B" w:rsidTr="00A733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b/>
                <w:bCs/>
                <w:sz w:val="20"/>
                <w:szCs w:val="20"/>
              </w:rPr>
              <w:t>Tổng</w:t>
            </w:r>
          </w:p>
        </w:tc>
        <w:tc>
          <w:tcPr>
            <w:tcW w:w="5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580</w:t>
            </w:r>
          </w:p>
        </w:tc>
        <w:tc>
          <w:tcPr>
            <w:tcW w:w="8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200</w:t>
            </w:r>
          </w:p>
        </w:tc>
        <w:tc>
          <w:tcPr>
            <w:tcW w:w="850" w:type="pct"/>
            <w:tcBorders>
              <w:top w:val="nil"/>
              <w:left w:val="nil"/>
              <w:bottom w:val="single" w:sz="8" w:space="0" w:color="auto"/>
              <w:right w:val="single" w:sz="8" w:space="0" w:color="auto"/>
            </w:tcBorders>
            <w:shd w:val="clear" w:color="auto" w:fill="FFFFFF"/>
            <w:vAlign w:val="center"/>
            <w:hideMark/>
          </w:tcPr>
          <w:p w:rsidR="00A7332B" w:rsidRPr="00A7332B" w:rsidRDefault="00A7332B" w:rsidP="00A7332B">
            <w:pPr>
              <w:spacing w:before="120" w:after="120" w:line="234" w:lineRule="atLeast"/>
              <w:jc w:val="center"/>
              <w:rPr>
                <w:rFonts w:ascii="Times New Roman" w:eastAsia="Times New Roman" w:hAnsi="Times New Roman" w:cs="Times New Roman"/>
                <w:sz w:val="24"/>
                <w:szCs w:val="24"/>
              </w:rPr>
            </w:pPr>
            <w:r w:rsidRPr="00A7332B">
              <w:rPr>
                <w:rFonts w:ascii="Times New Roman" w:eastAsia="Times New Roman" w:hAnsi="Times New Roman" w:cs="Times New Roman"/>
                <w:sz w:val="20"/>
                <w:szCs w:val="20"/>
                <w:lang w:val="vi-VN"/>
              </w:rPr>
              <w:t> </w:t>
            </w:r>
          </w:p>
        </w:tc>
      </w:tr>
    </w:tbl>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Giả sử lãi suất mua lại có kỳ hạn TPCP tối thiểu do KBNN xác định đối với kỳ hạn 7 ngày là 3,50%/năm, 14 ngày là 4,50%/n</w:t>
      </w:r>
      <w:r w:rsidRPr="00A7332B">
        <w:rPr>
          <w:rFonts w:ascii="Arial" w:eastAsia="Times New Roman" w:hAnsi="Arial" w:cs="Arial"/>
          <w:color w:val="000000"/>
          <w:sz w:val="20"/>
          <w:szCs w:val="20"/>
        </w:rPr>
        <w:t>ă</w:t>
      </w:r>
      <w:r w:rsidRPr="00A7332B">
        <w:rPr>
          <w:rFonts w:ascii="Arial" w:eastAsia="Times New Roman" w:hAnsi="Arial" w:cs="Arial"/>
          <w:color w:val="000000"/>
          <w:sz w:val="20"/>
          <w:szCs w:val="20"/>
          <w:lang w:val="vi-VN"/>
        </w:rPr>
        <w:t>m và 21 ngày là 5,00%/năm. L</w:t>
      </w:r>
      <w:r w:rsidRPr="00A7332B">
        <w:rPr>
          <w:rFonts w:ascii="Arial" w:eastAsia="Times New Roman" w:hAnsi="Arial" w:cs="Arial"/>
          <w:color w:val="000000"/>
          <w:sz w:val="20"/>
          <w:szCs w:val="20"/>
        </w:rPr>
        <w:t>ã</w:t>
      </w:r>
      <w:r w:rsidRPr="00A7332B">
        <w:rPr>
          <w:rFonts w:ascii="Arial" w:eastAsia="Times New Roman" w:hAnsi="Arial" w:cs="Arial"/>
          <w:color w:val="000000"/>
          <w:sz w:val="20"/>
          <w:szCs w:val="20"/>
          <w:lang w:val="vi-VN"/>
        </w:rPr>
        <w:t>i suất và khối lượng mua lại có kỳ hạn TPCP </w:t>
      </w:r>
      <w:r w:rsidRPr="00A7332B">
        <w:rPr>
          <w:rFonts w:ascii="Arial" w:eastAsia="Times New Roman" w:hAnsi="Arial" w:cs="Arial"/>
          <w:color w:val="000000"/>
          <w:sz w:val="20"/>
          <w:szCs w:val="20"/>
        </w:rPr>
        <w:t>c</w:t>
      </w:r>
      <w:r w:rsidRPr="00A7332B">
        <w:rPr>
          <w:rFonts w:ascii="Arial" w:eastAsia="Times New Roman" w:hAnsi="Arial" w:cs="Arial"/>
          <w:color w:val="000000"/>
          <w:sz w:val="20"/>
          <w:szCs w:val="20"/>
          <w:lang w:val="vi-VN"/>
        </w:rPr>
        <w:t>ủa từng NHTM được xác định như sau:</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rPr>
        <w:t>- V</w:t>
      </w:r>
      <w:r w:rsidRPr="00A7332B">
        <w:rPr>
          <w:rFonts w:ascii="Arial" w:eastAsia="Times New Roman" w:hAnsi="Arial" w:cs="Arial"/>
          <w:color w:val="000000"/>
          <w:sz w:val="20"/>
          <w:szCs w:val="20"/>
          <w:lang w:val="vi-VN"/>
        </w:rPr>
        <w:t>iệc xét các lệnh chào của NHTM A như sau: Theo thứ tự ưu tiên kỳ hạn ngắn, lệnh chào của NHTM A tại kỳ hạn 7 ngày được xét trướ</w:t>
      </w:r>
      <w:bookmarkStart w:id="45" w:name="_GoBack"/>
      <w:bookmarkEnd w:id="45"/>
      <w:r w:rsidRPr="00A7332B">
        <w:rPr>
          <w:rFonts w:ascii="Arial" w:eastAsia="Times New Roman" w:hAnsi="Arial" w:cs="Arial"/>
          <w:color w:val="000000"/>
          <w:sz w:val="20"/>
          <w:szCs w:val="20"/>
          <w:lang w:val="vi-VN"/>
        </w:rPr>
        <w:t>c:</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Tại kỳ hạn 7 ngày: Khối lượng mua lại có kỳ hạn tại loại kỳ hạn 7 ngày của NHTM A là 50 tỷ đồng, tại mức lãi suất 4%/năm. Như vậy, hạn mức còn lại của NHTM A là 50 tỷ đồng được xét đối với các lệnh chào tại kỳ hạn 14 ngày (kỳ hạn lớn hơn liền kề).</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w:t>
      </w:r>
      <w:r w:rsidRPr="00A7332B">
        <w:rPr>
          <w:rFonts w:ascii="Arial" w:eastAsia="Times New Roman" w:hAnsi="Arial" w:cs="Arial"/>
          <w:color w:val="000000"/>
          <w:sz w:val="20"/>
          <w:szCs w:val="20"/>
        </w:rPr>
        <w:t>T</w:t>
      </w:r>
      <w:r w:rsidRPr="00A7332B">
        <w:rPr>
          <w:rFonts w:ascii="Arial" w:eastAsia="Times New Roman" w:hAnsi="Arial" w:cs="Arial"/>
          <w:color w:val="000000"/>
          <w:sz w:val="20"/>
          <w:szCs w:val="20"/>
          <w:lang w:val="vi-VN"/>
        </w:rPr>
        <w:t>ại kỳ hạn 14 ngày: Khối lượng mua lại là 30 tỷ đồng tại mức lãi suất 5%/nă</w:t>
      </w:r>
      <w:r w:rsidRPr="00A7332B">
        <w:rPr>
          <w:rFonts w:ascii="Arial" w:eastAsia="Times New Roman" w:hAnsi="Arial" w:cs="Arial"/>
          <w:color w:val="000000"/>
          <w:sz w:val="20"/>
          <w:szCs w:val="20"/>
        </w:rPr>
        <w:t>m</w:t>
      </w:r>
      <w:r w:rsidRPr="00A7332B">
        <w:rPr>
          <w:rFonts w:ascii="Arial" w:eastAsia="Times New Roman" w:hAnsi="Arial" w:cs="Arial"/>
          <w:color w:val="000000"/>
          <w:sz w:val="20"/>
          <w:szCs w:val="20"/>
          <w:lang w:val="vi-VN"/>
        </w:rPr>
        <w:t> và 20 tỷ đồng tại mức lãi suất 4,9%/năm và như vậy, NHTM A </w:t>
      </w:r>
      <w:r w:rsidRPr="00A7332B">
        <w:rPr>
          <w:rFonts w:ascii="Arial" w:eastAsia="Times New Roman" w:hAnsi="Arial" w:cs="Arial"/>
          <w:color w:val="000000"/>
          <w:sz w:val="20"/>
          <w:szCs w:val="20"/>
        </w:rPr>
        <w:t>đ</w:t>
      </w:r>
      <w:r w:rsidRPr="00A7332B">
        <w:rPr>
          <w:rFonts w:ascii="Arial" w:eastAsia="Times New Roman" w:hAnsi="Arial" w:cs="Arial"/>
          <w:color w:val="000000"/>
          <w:sz w:val="20"/>
          <w:szCs w:val="20"/>
          <w:lang w:val="vi-VN"/>
        </w:rPr>
        <w:t>ã hết hạn mức còn lại. Do đó, lệnh chào tại mức lãi suất cao hơn không được xét.</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Tại kỳ hạn 21 ngày: Không được xét do hết hạn mức dư nợ còn lại.</w:t>
      </w:r>
    </w:p>
    <w:p w:rsidR="00A7332B" w:rsidRPr="00A7332B" w:rsidRDefault="00A7332B" w:rsidP="00A7332B">
      <w:pPr>
        <w:shd w:val="clear" w:color="auto" w:fill="FFFFFF"/>
        <w:spacing w:before="120" w:after="120" w:line="234" w:lineRule="atLeast"/>
        <w:rPr>
          <w:rFonts w:ascii="Arial" w:eastAsia="Times New Roman" w:hAnsi="Arial" w:cs="Arial"/>
          <w:color w:val="000000"/>
          <w:sz w:val="18"/>
          <w:szCs w:val="18"/>
        </w:rPr>
      </w:pPr>
      <w:r w:rsidRPr="00A7332B">
        <w:rPr>
          <w:rFonts w:ascii="Arial" w:eastAsia="Times New Roman" w:hAnsi="Arial" w:cs="Arial"/>
          <w:color w:val="000000"/>
          <w:sz w:val="20"/>
          <w:szCs w:val="20"/>
          <w:lang w:val="vi-VN"/>
        </w:rPr>
        <w:t>- Việc xét khối lượng và lãi suất chào của NHTM B, C, D thực hiện như tại Điểm 1</w:t>
      </w:r>
      <w:r w:rsidRPr="00A7332B">
        <w:rPr>
          <w:rFonts w:ascii="Arial" w:eastAsia="Times New Roman" w:hAnsi="Arial" w:cs="Arial"/>
          <w:color w:val="000000"/>
          <w:sz w:val="20"/>
          <w:szCs w:val="20"/>
        </w:rPr>
        <w:t>.</w:t>
      </w:r>
    </w:p>
    <w:p w:rsidR="00A7332B" w:rsidRPr="00A7332B" w:rsidRDefault="00A7332B" w:rsidP="00A7332B">
      <w:pPr>
        <w:shd w:val="clear" w:color="auto" w:fill="FFFFFF"/>
        <w:spacing w:after="0" w:line="240" w:lineRule="auto"/>
        <w:rPr>
          <w:rFonts w:ascii="Arial" w:eastAsia="Times New Roman" w:hAnsi="Arial" w:cs="Arial"/>
          <w:color w:val="000000"/>
          <w:sz w:val="18"/>
          <w:szCs w:val="18"/>
        </w:rPr>
      </w:pPr>
      <w:r w:rsidRPr="00A7332B">
        <w:rPr>
          <w:rFonts w:ascii="Arial" w:eastAsia="Times New Roman" w:hAnsi="Arial" w:cs="Arial"/>
          <w:color w:val="000000"/>
          <w:sz w:val="18"/>
          <w:szCs w:val="18"/>
        </w:rPr>
        <w:br w:type="textWrapping" w:clear="all"/>
      </w:r>
    </w:p>
    <w:p w:rsidR="00A7332B" w:rsidRPr="00A7332B" w:rsidRDefault="00A7332B" w:rsidP="00A7332B">
      <w:pPr>
        <w:shd w:val="clear" w:color="auto" w:fill="FFFFFF"/>
        <w:spacing w:after="0" w:line="240" w:lineRule="auto"/>
        <w:rPr>
          <w:rFonts w:ascii="Arial" w:eastAsia="Times New Roman" w:hAnsi="Arial" w:cs="Arial"/>
          <w:color w:val="000000"/>
          <w:sz w:val="18"/>
          <w:szCs w:val="18"/>
        </w:rPr>
      </w:pPr>
      <w:r w:rsidRPr="00A7332B">
        <w:rPr>
          <w:rFonts w:ascii="Arial" w:eastAsia="Times New Roman" w:hAnsi="Arial" w:cs="Arial"/>
          <w:color w:val="000000"/>
          <w:sz w:val="18"/>
          <w:szCs w:val="18"/>
        </w:rPr>
        <w:pict>
          <v:rect id="_x0000_i1025" style="width:154.45pt;height:.75pt" o:hrpct="330" o:hrstd="t" o:hr="t" fillcolor="#a0a0a0" stroked="f"/>
        </w:pict>
      </w:r>
    </w:p>
    <w:bookmarkStart w:id="46" w:name="_ftn1"/>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18"/>
          <w:szCs w:val="18"/>
        </w:rPr>
        <w:fldChar w:fldCharType="begin"/>
      </w:r>
      <w:r w:rsidRPr="00A7332B">
        <w:rPr>
          <w:rFonts w:ascii="Arial" w:eastAsia="Times New Roman" w:hAnsi="Arial" w:cs="Arial"/>
          <w:color w:val="000000"/>
          <w:sz w:val="18"/>
          <w:szCs w:val="18"/>
        </w:rPr>
        <w:instrText xml:space="preserve"> HYPERLINK "https://thuvienphapluat.vn/van-ban/Chung-khoan/Thong-tu-107-2020-TT-BTC-huong-dan-giao-dich-mua-lai-co-ky-han-trai-phieu-Chinh-phu-461157.aspx" \l "_ftnref1" \o "" </w:instrText>
      </w:r>
      <w:r w:rsidRPr="00A7332B">
        <w:rPr>
          <w:rFonts w:ascii="Arial" w:eastAsia="Times New Roman" w:hAnsi="Arial" w:cs="Arial"/>
          <w:color w:val="000000"/>
          <w:sz w:val="18"/>
          <w:szCs w:val="18"/>
        </w:rPr>
        <w:fldChar w:fldCharType="separate"/>
      </w:r>
      <w:r w:rsidRPr="00A7332B">
        <w:rPr>
          <w:rFonts w:ascii="Arial" w:eastAsia="Times New Roman" w:hAnsi="Arial" w:cs="Arial"/>
          <w:color w:val="000000"/>
          <w:sz w:val="18"/>
          <w:szCs w:val="18"/>
          <w:lang w:val="vi-VN"/>
        </w:rPr>
        <w:t>1</w:t>
      </w:r>
      <w:r w:rsidRPr="00A7332B">
        <w:rPr>
          <w:rFonts w:ascii="Arial" w:eastAsia="Times New Roman" w:hAnsi="Arial" w:cs="Arial"/>
          <w:color w:val="000000"/>
          <w:sz w:val="18"/>
          <w:szCs w:val="18"/>
        </w:rPr>
        <w:fldChar w:fldCharType="end"/>
      </w:r>
      <w:bookmarkEnd w:id="46"/>
      <w:r w:rsidRPr="00A7332B">
        <w:rPr>
          <w:rFonts w:ascii="Arial" w:eastAsia="Times New Roman" w:hAnsi="Arial" w:cs="Arial"/>
          <w:color w:val="000000"/>
          <w:sz w:val="18"/>
          <w:szCs w:val="18"/>
          <w:lang w:val="vi-VN"/>
        </w:rPr>
        <w:t> Là khối lượng cộng dồn ở các mức lãi suất có th</w:t>
      </w:r>
      <w:r w:rsidRPr="00A7332B">
        <w:rPr>
          <w:rFonts w:ascii="Arial" w:eastAsia="Times New Roman" w:hAnsi="Arial" w:cs="Arial"/>
          <w:color w:val="000000"/>
          <w:sz w:val="18"/>
          <w:szCs w:val="18"/>
        </w:rPr>
        <w:t>ể</w:t>
      </w:r>
      <w:r w:rsidRPr="00A7332B">
        <w:rPr>
          <w:rFonts w:ascii="Arial" w:eastAsia="Times New Roman" w:hAnsi="Arial" w:cs="Arial"/>
          <w:color w:val="000000"/>
          <w:sz w:val="18"/>
          <w:szCs w:val="18"/>
          <w:lang w:val="vi-VN"/>
        </w:rPr>
        <w:t> được lựa chọn</w:t>
      </w:r>
    </w:p>
    <w:bookmarkStart w:id="47" w:name="_ftn2"/>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18"/>
          <w:szCs w:val="18"/>
        </w:rPr>
        <w:fldChar w:fldCharType="begin"/>
      </w:r>
      <w:r w:rsidRPr="00A7332B">
        <w:rPr>
          <w:rFonts w:ascii="Arial" w:eastAsia="Times New Roman" w:hAnsi="Arial" w:cs="Arial"/>
          <w:color w:val="000000"/>
          <w:sz w:val="18"/>
          <w:szCs w:val="18"/>
        </w:rPr>
        <w:instrText xml:space="preserve"> HYPERLINK "https://thuvienphapluat.vn/van-ban/Chung-khoan/Thong-tu-107-2020-TT-BTC-huong-dan-giao-dich-mua-lai-co-ky-han-trai-phieu-Chinh-phu-461157.aspx" \l "_ftnref2" \o "" </w:instrText>
      </w:r>
      <w:r w:rsidRPr="00A7332B">
        <w:rPr>
          <w:rFonts w:ascii="Arial" w:eastAsia="Times New Roman" w:hAnsi="Arial" w:cs="Arial"/>
          <w:color w:val="000000"/>
          <w:sz w:val="18"/>
          <w:szCs w:val="18"/>
        </w:rPr>
        <w:fldChar w:fldCharType="separate"/>
      </w:r>
      <w:r w:rsidRPr="00A7332B">
        <w:rPr>
          <w:rFonts w:ascii="Arial" w:eastAsia="Times New Roman" w:hAnsi="Arial" w:cs="Arial"/>
          <w:color w:val="000000"/>
          <w:sz w:val="18"/>
          <w:szCs w:val="18"/>
          <w:lang w:val="vi-VN"/>
        </w:rPr>
        <w:t>2</w:t>
      </w:r>
      <w:r w:rsidRPr="00A7332B">
        <w:rPr>
          <w:rFonts w:ascii="Arial" w:eastAsia="Times New Roman" w:hAnsi="Arial" w:cs="Arial"/>
          <w:color w:val="000000"/>
          <w:sz w:val="18"/>
          <w:szCs w:val="18"/>
        </w:rPr>
        <w:fldChar w:fldCharType="end"/>
      </w:r>
      <w:bookmarkEnd w:id="47"/>
      <w:r w:rsidRPr="00A7332B">
        <w:rPr>
          <w:rFonts w:ascii="Arial" w:eastAsia="Times New Roman" w:hAnsi="Arial" w:cs="Arial"/>
          <w:color w:val="000000"/>
          <w:sz w:val="18"/>
          <w:szCs w:val="18"/>
          <w:lang w:val="vi-VN"/>
        </w:rPr>
        <w:t> Là khối lượng cộng dồn ở các mức lãi suất có th</w:t>
      </w:r>
      <w:r w:rsidRPr="00A7332B">
        <w:rPr>
          <w:rFonts w:ascii="Arial" w:eastAsia="Times New Roman" w:hAnsi="Arial" w:cs="Arial"/>
          <w:color w:val="000000"/>
          <w:sz w:val="18"/>
          <w:szCs w:val="18"/>
        </w:rPr>
        <w:t>ể</w:t>
      </w:r>
      <w:r w:rsidRPr="00A7332B">
        <w:rPr>
          <w:rFonts w:ascii="Arial" w:eastAsia="Times New Roman" w:hAnsi="Arial" w:cs="Arial"/>
          <w:color w:val="000000"/>
          <w:sz w:val="18"/>
          <w:szCs w:val="18"/>
          <w:lang w:val="vi-VN"/>
        </w:rPr>
        <w:t> được lựa chọn</w:t>
      </w:r>
    </w:p>
    <w:bookmarkStart w:id="48" w:name="_ftn3"/>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18"/>
          <w:szCs w:val="18"/>
        </w:rPr>
        <w:fldChar w:fldCharType="begin"/>
      </w:r>
      <w:r w:rsidRPr="00A7332B">
        <w:rPr>
          <w:rFonts w:ascii="Arial" w:eastAsia="Times New Roman" w:hAnsi="Arial" w:cs="Arial"/>
          <w:color w:val="000000"/>
          <w:sz w:val="18"/>
          <w:szCs w:val="18"/>
        </w:rPr>
        <w:instrText xml:space="preserve"> HYPERLINK "https://thuvienphapluat.vn/van-ban/Chung-khoan/Thong-tu-107-2020-TT-BTC-huong-dan-giao-dich-mua-lai-co-ky-han-trai-phieu-Chinh-phu-461157.aspx" \l "_ftnref3" \o "" </w:instrText>
      </w:r>
      <w:r w:rsidRPr="00A7332B">
        <w:rPr>
          <w:rFonts w:ascii="Arial" w:eastAsia="Times New Roman" w:hAnsi="Arial" w:cs="Arial"/>
          <w:color w:val="000000"/>
          <w:sz w:val="18"/>
          <w:szCs w:val="18"/>
        </w:rPr>
        <w:fldChar w:fldCharType="separate"/>
      </w:r>
      <w:r w:rsidRPr="00A7332B">
        <w:rPr>
          <w:rFonts w:ascii="Arial" w:eastAsia="Times New Roman" w:hAnsi="Arial" w:cs="Arial"/>
          <w:color w:val="000000"/>
          <w:sz w:val="18"/>
          <w:szCs w:val="18"/>
          <w:lang w:val="vi-VN"/>
        </w:rPr>
        <w:t>3</w:t>
      </w:r>
      <w:r w:rsidRPr="00A7332B">
        <w:rPr>
          <w:rFonts w:ascii="Arial" w:eastAsia="Times New Roman" w:hAnsi="Arial" w:cs="Arial"/>
          <w:color w:val="000000"/>
          <w:sz w:val="18"/>
          <w:szCs w:val="18"/>
        </w:rPr>
        <w:fldChar w:fldCharType="end"/>
      </w:r>
      <w:bookmarkEnd w:id="48"/>
      <w:r w:rsidRPr="00A7332B">
        <w:rPr>
          <w:rFonts w:ascii="Arial" w:eastAsia="Times New Roman" w:hAnsi="Arial" w:cs="Arial"/>
          <w:color w:val="000000"/>
          <w:sz w:val="18"/>
          <w:szCs w:val="18"/>
          <w:lang w:val="vi-VN"/>
        </w:rPr>
        <w:t> Là khối lượng cộng dồn ở các mức lãi suất có th</w:t>
      </w:r>
      <w:r w:rsidRPr="00A7332B">
        <w:rPr>
          <w:rFonts w:ascii="Arial" w:eastAsia="Times New Roman" w:hAnsi="Arial" w:cs="Arial"/>
          <w:color w:val="000000"/>
          <w:sz w:val="18"/>
          <w:szCs w:val="18"/>
        </w:rPr>
        <w:t>ể</w:t>
      </w:r>
      <w:r w:rsidRPr="00A7332B">
        <w:rPr>
          <w:rFonts w:ascii="Arial" w:eastAsia="Times New Roman" w:hAnsi="Arial" w:cs="Arial"/>
          <w:color w:val="000000"/>
          <w:sz w:val="18"/>
          <w:szCs w:val="18"/>
          <w:lang w:val="vi-VN"/>
        </w:rPr>
        <w:t> được lựa chọn</w:t>
      </w:r>
    </w:p>
    <w:bookmarkStart w:id="49" w:name="_ftn4"/>
    <w:p w:rsidR="00A7332B" w:rsidRPr="00A7332B" w:rsidRDefault="00A7332B" w:rsidP="00A7332B">
      <w:pPr>
        <w:shd w:val="clear" w:color="auto" w:fill="FFFFFF"/>
        <w:spacing w:after="0" w:line="234" w:lineRule="atLeast"/>
        <w:rPr>
          <w:rFonts w:ascii="Arial" w:eastAsia="Times New Roman" w:hAnsi="Arial" w:cs="Arial"/>
          <w:color w:val="000000"/>
          <w:sz w:val="18"/>
          <w:szCs w:val="18"/>
        </w:rPr>
      </w:pPr>
      <w:r w:rsidRPr="00A7332B">
        <w:rPr>
          <w:rFonts w:ascii="Arial" w:eastAsia="Times New Roman" w:hAnsi="Arial" w:cs="Arial"/>
          <w:color w:val="000000"/>
          <w:sz w:val="18"/>
          <w:szCs w:val="18"/>
        </w:rPr>
        <w:fldChar w:fldCharType="begin"/>
      </w:r>
      <w:r w:rsidRPr="00A7332B">
        <w:rPr>
          <w:rFonts w:ascii="Arial" w:eastAsia="Times New Roman" w:hAnsi="Arial" w:cs="Arial"/>
          <w:color w:val="000000"/>
          <w:sz w:val="18"/>
          <w:szCs w:val="18"/>
        </w:rPr>
        <w:instrText xml:space="preserve"> HYPERLINK "https://thuvienphapluat.vn/van-ban/Chung-khoan/Thong-tu-107-2020-TT-BTC-huong-dan-giao-dich-mua-lai-co-ky-han-trai-phieu-Chinh-phu-461157.aspx" \l "_ftnref4" \o "" </w:instrText>
      </w:r>
      <w:r w:rsidRPr="00A7332B">
        <w:rPr>
          <w:rFonts w:ascii="Arial" w:eastAsia="Times New Roman" w:hAnsi="Arial" w:cs="Arial"/>
          <w:color w:val="000000"/>
          <w:sz w:val="18"/>
          <w:szCs w:val="18"/>
        </w:rPr>
        <w:fldChar w:fldCharType="separate"/>
      </w:r>
      <w:r w:rsidRPr="00A7332B">
        <w:rPr>
          <w:rFonts w:ascii="Arial" w:eastAsia="Times New Roman" w:hAnsi="Arial" w:cs="Arial"/>
          <w:color w:val="000000"/>
          <w:sz w:val="18"/>
          <w:szCs w:val="18"/>
          <w:lang w:val="vi-VN"/>
        </w:rPr>
        <w:t>4</w:t>
      </w:r>
      <w:r w:rsidRPr="00A7332B">
        <w:rPr>
          <w:rFonts w:ascii="Arial" w:eastAsia="Times New Roman" w:hAnsi="Arial" w:cs="Arial"/>
          <w:color w:val="000000"/>
          <w:sz w:val="18"/>
          <w:szCs w:val="18"/>
        </w:rPr>
        <w:fldChar w:fldCharType="end"/>
      </w:r>
      <w:bookmarkEnd w:id="49"/>
      <w:r w:rsidRPr="00A7332B">
        <w:rPr>
          <w:rFonts w:ascii="Arial" w:eastAsia="Times New Roman" w:hAnsi="Arial" w:cs="Arial"/>
          <w:color w:val="000000"/>
          <w:sz w:val="18"/>
          <w:szCs w:val="18"/>
          <w:lang w:val="vi-VN"/>
        </w:rPr>
        <w:t> Là khối lượng cộng dồn ở các mức lãi suất có th</w:t>
      </w:r>
      <w:r w:rsidRPr="00A7332B">
        <w:rPr>
          <w:rFonts w:ascii="Arial" w:eastAsia="Times New Roman" w:hAnsi="Arial" w:cs="Arial"/>
          <w:color w:val="000000"/>
          <w:sz w:val="18"/>
          <w:szCs w:val="18"/>
        </w:rPr>
        <w:t>ể</w:t>
      </w:r>
      <w:r w:rsidRPr="00A7332B">
        <w:rPr>
          <w:rFonts w:ascii="Arial" w:eastAsia="Times New Roman" w:hAnsi="Arial" w:cs="Arial"/>
          <w:color w:val="000000"/>
          <w:sz w:val="18"/>
          <w:szCs w:val="18"/>
          <w:lang w:val="vi-VN"/>
        </w:rPr>
        <w:t> được lựa chọn</w:t>
      </w:r>
    </w:p>
    <w:p w:rsidR="00524A91" w:rsidRDefault="00524A91"/>
    <w:sectPr w:rsidR="0052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2B"/>
    <w:rsid w:val="00524A91"/>
    <w:rsid w:val="00A7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3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32B"/>
    <w:rPr>
      <w:color w:val="0000FF"/>
      <w:u w:val="single"/>
    </w:rPr>
  </w:style>
  <w:style w:type="character" w:styleId="FollowedHyperlink">
    <w:name w:val="FollowedHyperlink"/>
    <w:basedOn w:val="DefaultParagraphFont"/>
    <w:uiPriority w:val="99"/>
    <w:semiHidden/>
    <w:unhideWhenUsed/>
    <w:rsid w:val="00A7332B"/>
    <w:rPr>
      <w:color w:val="800080"/>
      <w:u w:val="single"/>
    </w:rPr>
  </w:style>
  <w:style w:type="paragraph" w:styleId="BalloonText">
    <w:name w:val="Balloon Text"/>
    <w:basedOn w:val="Normal"/>
    <w:link w:val="BalloonTextChar"/>
    <w:uiPriority w:val="99"/>
    <w:semiHidden/>
    <w:unhideWhenUsed/>
    <w:rsid w:val="00A7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3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32B"/>
    <w:rPr>
      <w:color w:val="0000FF"/>
      <w:u w:val="single"/>
    </w:rPr>
  </w:style>
  <w:style w:type="character" w:styleId="FollowedHyperlink">
    <w:name w:val="FollowedHyperlink"/>
    <w:basedOn w:val="DefaultParagraphFont"/>
    <w:uiPriority w:val="99"/>
    <w:semiHidden/>
    <w:unhideWhenUsed/>
    <w:rsid w:val="00A7332B"/>
    <w:rPr>
      <w:color w:val="800080"/>
      <w:u w:val="single"/>
    </w:rPr>
  </w:style>
  <w:style w:type="paragraph" w:styleId="BalloonText">
    <w:name w:val="Balloon Text"/>
    <w:basedOn w:val="Normal"/>
    <w:link w:val="BalloonTextChar"/>
    <w:uiPriority w:val="99"/>
    <w:semiHidden/>
    <w:unhideWhenUsed/>
    <w:rsid w:val="00A7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6641">
      <w:bodyDiv w:val="1"/>
      <w:marLeft w:val="0"/>
      <w:marRight w:val="0"/>
      <w:marTop w:val="0"/>
      <w:marBottom w:val="0"/>
      <w:divBdr>
        <w:top w:val="none" w:sz="0" w:space="0" w:color="auto"/>
        <w:left w:val="none" w:sz="0" w:space="0" w:color="auto"/>
        <w:bottom w:val="none" w:sz="0" w:space="0" w:color="auto"/>
        <w:right w:val="none" w:sz="0" w:space="0" w:color="auto"/>
      </w:divBdr>
      <w:divsChild>
        <w:div w:id="1088888641">
          <w:marLeft w:val="0"/>
          <w:marRight w:val="0"/>
          <w:marTop w:val="0"/>
          <w:marBottom w:val="0"/>
          <w:divBdr>
            <w:top w:val="none" w:sz="0" w:space="0" w:color="auto"/>
            <w:left w:val="none" w:sz="0" w:space="0" w:color="auto"/>
            <w:bottom w:val="none" w:sz="0" w:space="0" w:color="auto"/>
            <w:right w:val="none" w:sz="0" w:space="0" w:color="auto"/>
          </w:divBdr>
        </w:div>
        <w:div w:id="258876472">
          <w:marLeft w:val="0"/>
          <w:marRight w:val="0"/>
          <w:marTop w:val="0"/>
          <w:marBottom w:val="0"/>
          <w:divBdr>
            <w:top w:val="none" w:sz="0" w:space="0" w:color="auto"/>
            <w:left w:val="none" w:sz="0" w:space="0" w:color="auto"/>
            <w:bottom w:val="none" w:sz="0" w:space="0" w:color="auto"/>
            <w:right w:val="none" w:sz="0" w:space="0" w:color="auto"/>
          </w:divBdr>
        </w:div>
        <w:div w:id="245655081">
          <w:marLeft w:val="0"/>
          <w:marRight w:val="0"/>
          <w:marTop w:val="0"/>
          <w:marBottom w:val="0"/>
          <w:divBdr>
            <w:top w:val="none" w:sz="0" w:space="0" w:color="auto"/>
            <w:left w:val="none" w:sz="0" w:space="0" w:color="auto"/>
            <w:bottom w:val="none" w:sz="0" w:space="0" w:color="auto"/>
            <w:right w:val="none" w:sz="0" w:space="0" w:color="auto"/>
          </w:divBdr>
        </w:div>
        <w:div w:id="131768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30-2019-tt-btc-niem-yet-giao-dich-va-thanh-toan-giao-dich-cong-cu-no-cua-chinh-phu-416440.aspx" TargetMode="External"/><Relationship Id="rId13" Type="http://schemas.openxmlformats.org/officeDocument/2006/relationships/image" Target="media/image3.jpeg"/><Relationship Id="rId18" Type="http://schemas.openxmlformats.org/officeDocument/2006/relationships/hyperlink" Target="https://thuvienphapluat.vn/van-ban/tai-chinh-nha-nuoc/thong-tu-180-2013-tt-btc-co-che-quan-ly-tai-chinh-bien-che-kho-bac-215550.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tai-chinh-nha-nuoc/nghi-dinh-24-2016-nd-cp-che-do-quan-ly-ngan-quy-nha-nuoc-308103.aspx" TargetMode="External"/><Relationship Id="rId7" Type="http://schemas.openxmlformats.org/officeDocument/2006/relationships/hyperlink" Target="https://thuvienphapluat.vn/van-ban/bo-may-hanh-chinh/nghi-dinh-87-2017-nd-cp-chuc-nang-nhiem-vu-quyen-han-va-co-cau-to-chuc-cua-bo-tai-chinh-327957.aspx" TargetMode="Externa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hyperlink" Target="https://thuvienphapluat.vn/van-ban/tai-chinh-nha-nuoc/thong-tu-30-2019-tt-btc-niem-yet-giao-dich-va-thanh-toan-giao-dich-cong-cu-no-cua-chinh-phu-416440.aspx"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s://thuvienphapluat.vn/van-ban/tai-chinh-nha-nuoc/thong-tu-314-2016-tt-btc-huong-dan-24-2016-nd-cp-che-do-quan-ly-ngan-quy-nha-nuoc-320391.aspx" TargetMode="External"/><Relationship Id="rId1" Type="http://schemas.openxmlformats.org/officeDocument/2006/relationships/styles" Target="styles.xml"/><Relationship Id="rId6" Type="http://schemas.openxmlformats.org/officeDocument/2006/relationships/hyperlink" Target="https://thuvienphapluat.vn/van-ban/chung-khoan/nghi-dinh-95-2018-nd-cp-dang-ky-giao-dich-cong-cu-no-cua-chinh-phu-tren-thi-truong-chung-khoan-386405.aspx" TargetMode="External"/><Relationship Id="rId11" Type="http://schemas.openxmlformats.org/officeDocument/2006/relationships/image" Target="media/image1.jpeg"/><Relationship Id="rId24" Type="http://schemas.openxmlformats.org/officeDocument/2006/relationships/hyperlink" Target="https://thuvienphapluat.vn/van-ban/tai-chinh-nha-nuoc/nghi-dinh-24-2016-nd-cp-che-do-quan-ly-ngan-quy-nha-nuoc-308103.aspx" TargetMode="External"/><Relationship Id="rId5" Type="http://schemas.openxmlformats.org/officeDocument/2006/relationships/hyperlink" Target="https://thuvienphapluat.vn/van-ban/tai-chinh-nha-nuoc/nghi-dinh-24-2016-nd-cp-che-do-quan-ly-ngan-quy-nha-nuoc-308103.aspx" TargetMode="External"/><Relationship Id="rId15" Type="http://schemas.openxmlformats.org/officeDocument/2006/relationships/image" Target="media/image5.jpeg"/><Relationship Id="rId23" Type="http://schemas.openxmlformats.org/officeDocument/2006/relationships/hyperlink" Target="https://thuvienphapluat.vn/van-ban/tai-chinh-nha-nuoc/thong-tu-314-2016-tt-btc-huong-dan-24-2016-nd-cp-che-do-quan-ly-ngan-quy-nha-nuoc-320391.aspx" TargetMode="External"/><Relationship Id="rId10" Type="http://schemas.openxmlformats.org/officeDocument/2006/relationships/hyperlink" Target="https://thuvienphapluat.vn/van-ban/tai-chinh-nha-nuoc/nghi-dinh-24-2016-nd-cp-che-do-quan-ly-ngan-quy-nha-nuoc-308103.aspx" TargetMode="External"/><Relationship Id="rId19" Type="http://schemas.openxmlformats.org/officeDocument/2006/relationships/hyperlink" Target="https://thuvienphapluat.vn/van-ban/tai-chinh-nha-nuoc/nghi-dinh-24-2016-nd-cp-che-do-quan-ly-ngan-quy-nha-nuoc-308103.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314-2016-tt-btc-huong-dan-24-2016-nd-cp-che-do-quan-ly-ngan-quy-nha-nuoc-320391.aspx" TargetMode="External"/><Relationship Id="rId14" Type="http://schemas.openxmlformats.org/officeDocument/2006/relationships/image" Target="media/image4.jpeg"/><Relationship Id="rId22" Type="http://schemas.openxmlformats.org/officeDocument/2006/relationships/hyperlink" Target="https://thuvienphapluat.vn/van-ban/tai-chinh-nha-nuoc/thong-tu-64-2019-tt-btc-sua-doi-thong-tu-314-2016-tt-btc-huong-dan-nghi-dinh-24-2016-nd-cp-424634.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5902</Words>
  <Characters>33642</Characters>
  <Application>Microsoft Office Word</Application>
  <DocSecurity>0</DocSecurity>
  <Lines>280</Lines>
  <Paragraphs>78</Paragraphs>
  <ScaleCrop>false</ScaleCrop>
  <Company>KBNN</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 Nguyen Thi My</dc:creator>
  <cp:lastModifiedBy>Oanh Nguyen Thi My</cp:lastModifiedBy>
  <cp:revision>1</cp:revision>
  <dcterms:created xsi:type="dcterms:W3CDTF">2021-08-26T07:14:00Z</dcterms:created>
  <dcterms:modified xsi:type="dcterms:W3CDTF">2021-08-26T07:25:00Z</dcterms:modified>
</cp:coreProperties>
</file>